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322473">
        <w:rPr>
          <w:rStyle w:val="af7"/>
          <w:rFonts w:ascii="Arial" w:eastAsiaTheme="minorEastAsia" w:hAnsi="Arial" w:cs="Arial" w:hint="eastAsia"/>
          <w:b/>
        </w:rPr>
        <w:t>6</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B05483">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120588">
        <w:rPr>
          <w:rStyle w:val="af7"/>
          <w:rFonts w:ascii="Arial" w:eastAsiaTheme="minorEastAsia" w:hAnsi="Arial" w:cs="Arial" w:hint="eastAsia"/>
          <w:b/>
        </w:rPr>
        <w:t>50</w:t>
      </w:r>
      <w:r w:rsidR="00132C74">
        <w:rPr>
          <w:rStyle w:val="af7"/>
          <w:rFonts w:ascii="Arial" w:eastAsiaTheme="minorEastAsia" w:hAnsi="Arial" w:cs="Arial" w:hint="eastAsia"/>
          <w:b/>
        </w:rPr>
        <w:t>9318</w:t>
      </w:r>
    </w:p>
    <w:p w:rsidR="00BA3814" w:rsidRDefault="00322473" w:rsidP="00A73E2D">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Bengaluru</w:t>
      </w:r>
      <w:r w:rsidR="00A73E2D" w:rsidRPr="00A73E2D">
        <w:rPr>
          <w:rStyle w:val="af7"/>
          <w:rFonts w:ascii="Arial" w:eastAsiaTheme="minorEastAsia" w:hAnsi="Arial" w:cs="Arial"/>
          <w:b/>
        </w:rPr>
        <w:t xml:space="preserve">, </w:t>
      </w:r>
      <w:r>
        <w:rPr>
          <w:rStyle w:val="af7"/>
          <w:rFonts w:ascii="Arial" w:eastAsiaTheme="minorEastAsia" w:hAnsi="Arial" w:cs="Arial" w:hint="eastAsia"/>
          <w:b/>
        </w:rPr>
        <w:t>India</w:t>
      </w:r>
      <w:r w:rsidR="00120588" w:rsidRPr="00120588">
        <w:rPr>
          <w:rStyle w:val="af7"/>
          <w:rFonts w:ascii="Arial" w:hAnsi="Arial" w:cs="Arial"/>
          <w:b/>
          <w:lang w:eastAsia="en-US"/>
        </w:rPr>
        <w:t xml:space="preserve">, </w:t>
      </w:r>
      <w:r>
        <w:rPr>
          <w:rStyle w:val="af7"/>
          <w:rFonts w:ascii="Arial" w:eastAsiaTheme="minorEastAsia" w:hAnsi="Arial" w:cs="Arial" w:hint="eastAsia"/>
          <w:b/>
        </w:rPr>
        <w:t>August</w:t>
      </w:r>
      <w:r w:rsidR="005C7471">
        <w:rPr>
          <w:rStyle w:val="af7"/>
          <w:rFonts w:ascii="Arial" w:hAnsi="Arial" w:cs="Arial"/>
          <w:b/>
          <w:lang w:eastAsia="en-US"/>
        </w:rPr>
        <w:t xml:space="preserve"> </w:t>
      </w:r>
      <w:r>
        <w:rPr>
          <w:rStyle w:val="af7"/>
          <w:rFonts w:ascii="Arial" w:eastAsiaTheme="minorEastAsia" w:hAnsi="Arial" w:cs="Arial" w:hint="eastAsia"/>
          <w:b/>
        </w:rPr>
        <w:t>25</w:t>
      </w:r>
      <w:r w:rsidR="00120588" w:rsidRPr="00867ECE">
        <w:rPr>
          <w:rStyle w:val="af7"/>
          <w:rFonts w:ascii="Arial" w:hAnsi="Arial" w:cs="Arial"/>
          <w:b/>
          <w:vertAlign w:val="superscript"/>
          <w:lang w:eastAsia="en-US"/>
        </w:rPr>
        <w:t>th</w:t>
      </w:r>
      <w:r w:rsidR="00120588" w:rsidRPr="00120588">
        <w:rPr>
          <w:rStyle w:val="af7"/>
          <w:rFonts w:ascii="Arial" w:hAnsi="Arial" w:cs="Arial"/>
          <w:b/>
          <w:lang w:eastAsia="en-US"/>
        </w:rPr>
        <w:t xml:space="preserve"> –</w:t>
      </w:r>
      <w:r>
        <w:rPr>
          <w:rStyle w:val="af7"/>
          <w:rFonts w:ascii="Arial" w:eastAsiaTheme="minorEastAsia" w:hAnsi="Arial" w:cs="Arial" w:hint="eastAsia"/>
          <w:b/>
        </w:rPr>
        <w:t xml:space="preserve"> August</w:t>
      </w:r>
      <w:r>
        <w:rPr>
          <w:rStyle w:val="af7"/>
          <w:rFonts w:ascii="Arial" w:hAnsi="Arial" w:cs="Arial"/>
          <w:b/>
          <w:lang w:eastAsia="en-US"/>
        </w:rPr>
        <w:t xml:space="preserve"> </w:t>
      </w:r>
      <w:r w:rsidR="00A73E2D">
        <w:rPr>
          <w:rStyle w:val="af7"/>
          <w:rFonts w:ascii="Arial" w:eastAsiaTheme="minorEastAsia" w:hAnsi="Arial" w:cs="Arial" w:hint="eastAsia"/>
          <w:b/>
        </w:rPr>
        <w:t>2</w:t>
      </w:r>
      <w:r>
        <w:rPr>
          <w:rStyle w:val="af7"/>
          <w:rFonts w:ascii="Arial" w:eastAsiaTheme="minorEastAsia" w:hAnsi="Arial" w:cs="Arial" w:hint="eastAsia"/>
          <w:b/>
        </w:rPr>
        <w:t>9</w:t>
      </w:r>
      <w:r>
        <w:rPr>
          <w:rStyle w:val="af7"/>
          <w:rFonts w:ascii="Arial" w:eastAsiaTheme="minorEastAsia" w:hAnsi="Arial" w:cs="Arial" w:hint="eastAsia"/>
          <w:b/>
          <w:vertAlign w:val="superscript"/>
        </w:rPr>
        <w:t>th</w:t>
      </w:r>
      <w:r w:rsidR="00120588" w:rsidRPr="00120588">
        <w:rPr>
          <w:rStyle w:val="af7"/>
          <w:rFonts w:ascii="Arial" w:hAnsi="Arial" w:cs="Arial"/>
          <w:b/>
          <w:lang w:eastAsia="en-US"/>
        </w:rPr>
        <w:t>, 2025</w:t>
      </w:r>
      <w:bookmarkStart w:id="1" w:name="_GoBack"/>
      <w:bookmarkEnd w:id="1"/>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0859DE" w:rsidRPr="000859DE">
        <w:rPr>
          <w:rStyle w:val="af7"/>
          <w:rFonts w:ascii="Arial" w:eastAsiaTheme="minorEastAsia" w:hAnsi="Arial" w:cs="Arial"/>
        </w:rPr>
        <w:t xml:space="preserve">Discussion on the impacts of A-IoT on RRM </w:t>
      </w:r>
      <w:r w:rsidR="00D60479">
        <w:rPr>
          <w:rStyle w:val="af7"/>
          <w:rFonts w:ascii="Arial" w:eastAsiaTheme="minorEastAsia" w:hAnsi="Arial" w:cs="Arial" w:hint="eastAsia"/>
        </w:rPr>
        <w:t xml:space="preserve">core </w:t>
      </w:r>
      <w:r w:rsidR="000859DE" w:rsidRPr="000859DE">
        <w:rPr>
          <w:rStyle w:val="af7"/>
          <w:rFonts w:ascii="Arial" w:eastAsiaTheme="minorEastAsia" w:hAnsi="Arial" w:cs="Arial"/>
        </w:rPr>
        <w:t>requirements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CD3D86" w:rsidRPr="00CD3D86">
        <w:rPr>
          <w:rStyle w:val="af7"/>
          <w:rFonts w:ascii="Arial" w:eastAsiaTheme="minorEastAsia" w:hAnsi="Arial" w:cs="Arial" w:hint="eastAsia"/>
        </w:rPr>
        <w:t>7.2</w:t>
      </w:r>
      <w:r w:rsidR="00E659A8">
        <w:rPr>
          <w:rStyle w:val="af7"/>
          <w:rFonts w:ascii="Arial" w:eastAsiaTheme="minorEastAsia" w:hAnsi="Arial" w:cs="Arial" w:hint="eastAsia"/>
        </w:rPr>
        <w:t>2</w:t>
      </w:r>
      <w:r w:rsidR="00CD3D86" w:rsidRPr="00CD3D86">
        <w:rPr>
          <w:rStyle w:val="af7"/>
          <w:rFonts w:ascii="Arial" w:eastAsiaTheme="minorEastAsia" w:hAnsi="Arial" w:cs="Arial" w:hint="eastAsia"/>
        </w:rPr>
        <w:t>.</w:t>
      </w:r>
      <w:r w:rsidR="00A73E2D">
        <w:rPr>
          <w:rStyle w:val="af7"/>
          <w:rFonts w:ascii="Arial" w:eastAsiaTheme="minorEastAsia" w:hAnsi="Arial" w:cs="Arial" w:hint="eastAsia"/>
        </w:rPr>
        <w:t>4</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1 </w:t>
      </w:r>
      <w:r w:rsidR="00C52F00" w:rsidRPr="005E3D0B">
        <w:rPr>
          <w:rFonts w:ascii="Tms Rmn" w:eastAsia="MS Mincho" w:hAnsi="Tms Rmn" w:hint="eastAsia"/>
          <w:sz w:val="32"/>
          <w:lang w:val="en-US"/>
        </w:rPr>
        <w:t>Introduction</w:t>
      </w:r>
    </w:p>
    <w:p w:rsidR="00057446" w:rsidRPr="002A2094" w:rsidRDefault="00E41371" w:rsidP="00877F30">
      <w:pPr>
        <w:spacing w:beforeLines="50" w:before="120" w:after="120"/>
        <w:jc w:val="both"/>
        <w:rPr>
          <w:lang w:val="en-US" w:eastAsia="zh-CN"/>
        </w:rPr>
      </w:pPr>
      <w:r>
        <w:rPr>
          <w:rFonts w:hint="eastAsia"/>
          <w:lang w:val="en-US" w:eastAsia="zh-CN"/>
        </w:rPr>
        <w:t>In RAN4#11</w:t>
      </w:r>
      <w:r w:rsidR="00FA46A3">
        <w:rPr>
          <w:rFonts w:hint="eastAsia"/>
          <w:lang w:val="en-US" w:eastAsia="zh-CN"/>
        </w:rPr>
        <w:t>5</w:t>
      </w:r>
      <w:r>
        <w:rPr>
          <w:rFonts w:hint="eastAsia"/>
          <w:lang w:val="en-US" w:eastAsia="zh-CN"/>
        </w:rPr>
        <w:t xml:space="preserve"> meeting, RAN4 discuss</w:t>
      </w:r>
      <w:r w:rsidR="001C7CE2">
        <w:rPr>
          <w:rFonts w:hint="eastAsia"/>
          <w:lang w:val="en-US" w:eastAsia="zh-CN"/>
        </w:rPr>
        <w:t>ed</w:t>
      </w:r>
      <w:r>
        <w:rPr>
          <w:rFonts w:hint="eastAsia"/>
          <w:lang w:val="en-US" w:eastAsia="zh-CN"/>
        </w:rPr>
        <w:t xml:space="preserve"> the RRM impacts of </w:t>
      </w:r>
      <w:r>
        <w:rPr>
          <w:rFonts w:hint="eastAsia"/>
          <w:lang w:eastAsia="zh-CN"/>
        </w:rPr>
        <w:t>a</w:t>
      </w:r>
      <w:r>
        <w:t>mbient</w:t>
      </w:r>
      <w:r>
        <w:rPr>
          <w:rFonts w:hint="eastAsia"/>
          <w:lang w:eastAsia="zh-CN"/>
        </w:rPr>
        <w:t xml:space="preserve"> </w:t>
      </w:r>
      <w:r w:rsidRPr="0017045D">
        <w:t>IoT</w:t>
      </w:r>
      <w:r>
        <w:rPr>
          <w:rFonts w:hint="eastAsia"/>
          <w:lang w:eastAsia="zh-CN"/>
        </w:rPr>
        <w:t>. The agreements are captured in the WF [1].</w:t>
      </w:r>
      <w:r>
        <w:rPr>
          <w:rFonts w:hint="eastAsia"/>
          <w:lang w:val="en-US" w:eastAsia="zh-CN"/>
        </w:rPr>
        <w:t xml:space="preserve"> </w:t>
      </w:r>
      <w:r w:rsidR="003E2342">
        <w:rPr>
          <w:rFonts w:hint="eastAsia"/>
          <w:lang w:val="en-US" w:eastAsia="zh-CN"/>
        </w:rPr>
        <w:t>In this contribution, we will</w:t>
      </w:r>
      <w:r>
        <w:rPr>
          <w:rFonts w:hint="eastAsia"/>
          <w:lang w:val="en-US" w:eastAsia="zh-CN"/>
        </w:rPr>
        <w:t xml:space="preserve"> further</w:t>
      </w:r>
      <w:r w:rsidR="003E2342">
        <w:rPr>
          <w:rFonts w:hint="eastAsia"/>
          <w:lang w:val="en-US" w:eastAsia="zh-CN"/>
        </w:rPr>
        <w:t xml:space="preserve"> analyse the impacts of A-IoT device 1 deployed in scenario 1 with topology 1 (D1T1-B) on RRM requirements. </w:t>
      </w:r>
      <w:r w:rsidR="00A941D1">
        <w:rPr>
          <w:rFonts w:hint="eastAsia"/>
          <w:lang w:val="en-US" w:eastAsia="zh-CN"/>
        </w:rPr>
        <w:t xml:space="preserve"> </w:t>
      </w:r>
    </w:p>
    <w:p w:rsidR="00F73C38" w:rsidRPr="00F73C38" w:rsidRDefault="00155B73" w:rsidP="00F73C38">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ED10AF" w:rsidRPr="00ED10AF" w:rsidRDefault="00ED10AF" w:rsidP="00ED10AF">
      <w:pPr>
        <w:pStyle w:val="af8"/>
        <w:keepNext/>
        <w:keepLines/>
        <w:widowControl/>
        <w:numPr>
          <w:ilvl w:val="0"/>
          <w:numId w:val="13"/>
        </w:numPr>
        <w:pBdr>
          <w:top w:val="single" w:sz="12" w:space="3" w:color="auto"/>
        </w:pBdr>
        <w:spacing w:before="240" w:after="180" w:line="240" w:lineRule="auto"/>
        <w:ind w:firstLineChars="0"/>
        <w:outlineLvl w:val="0"/>
        <w:rPr>
          <w:rFonts w:ascii="Tms Rmn" w:eastAsia="MS Mincho" w:hAnsi="Tms Rmn"/>
          <w:vanish/>
          <w:kern w:val="0"/>
          <w:sz w:val="28"/>
          <w:szCs w:val="20"/>
          <w:lang w:val="en-US" w:eastAsia="en-US"/>
        </w:rPr>
      </w:pPr>
    </w:p>
    <w:p w:rsidR="00ED10AF" w:rsidRPr="00ED10AF" w:rsidRDefault="00ED10AF" w:rsidP="00ED10AF">
      <w:pPr>
        <w:pStyle w:val="af8"/>
        <w:keepNext/>
        <w:keepLines/>
        <w:widowControl/>
        <w:numPr>
          <w:ilvl w:val="0"/>
          <w:numId w:val="13"/>
        </w:numPr>
        <w:pBdr>
          <w:top w:val="single" w:sz="12" w:space="3" w:color="auto"/>
        </w:pBdr>
        <w:spacing w:before="240" w:after="180" w:line="240" w:lineRule="auto"/>
        <w:ind w:firstLineChars="0"/>
        <w:outlineLvl w:val="0"/>
        <w:rPr>
          <w:rFonts w:ascii="Tms Rmn" w:eastAsia="MS Mincho" w:hAnsi="Tms Rmn"/>
          <w:vanish/>
          <w:kern w:val="0"/>
          <w:sz w:val="28"/>
          <w:szCs w:val="20"/>
          <w:lang w:val="en-US" w:eastAsia="en-US"/>
        </w:rPr>
      </w:pPr>
    </w:p>
    <w:p w:rsidR="00F73C38" w:rsidRPr="00F73C38" w:rsidRDefault="00F73C38" w:rsidP="00F73C38">
      <w:pPr>
        <w:pStyle w:val="af8"/>
        <w:numPr>
          <w:ilvl w:val="0"/>
          <w:numId w:val="19"/>
        </w:numPr>
        <w:spacing w:beforeLines="50" w:before="120" w:after="120"/>
        <w:ind w:firstLineChars="0"/>
        <w:rPr>
          <w:vanish/>
          <w:sz w:val="28"/>
          <w:szCs w:val="28"/>
          <w:lang w:val="en-US"/>
        </w:rPr>
      </w:pPr>
    </w:p>
    <w:p w:rsidR="00F73C38" w:rsidRPr="00F73C38" w:rsidRDefault="00F73C38" w:rsidP="00F73C38">
      <w:pPr>
        <w:pStyle w:val="af8"/>
        <w:numPr>
          <w:ilvl w:val="0"/>
          <w:numId w:val="19"/>
        </w:numPr>
        <w:spacing w:beforeLines="50" w:before="120" w:after="120"/>
        <w:ind w:firstLineChars="0"/>
        <w:rPr>
          <w:vanish/>
          <w:sz w:val="28"/>
          <w:szCs w:val="28"/>
          <w:lang w:val="en-US"/>
        </w:rPr>
      </w:pPr>
    </w:p>
    <w:p w:rsidR="002158F8" w:rsidRPr="00F73C38" w:rsidRDefault="00ED10AF" w:rsidP="00F73C38">
      <w:pPr>
        <w:pStyle w:val="af8"/>
        <w:numPr>
          <w:ilvl w:val="1"/>
          <w:numId w:val="19"/>
        </w:numPr>
        <w:spacing w:beforeLines="50" w:before="120"/>
        <w:ind w:left="792" w:hangingChars="283" w:hanging="792"/>
        <w:rPr>
          <w:sz w:val="28"/>
          <w:szCs w:val="28"/>
          <w:lang w:val="en-US"/>
        </w:rPr>
      </w:pPr>
      <w:r w:rsidRPr="00F73C38">
        <w:rPr>
          <w:rFonts w:hint="eastAsia"/>
          <w:sz w:val="28"/>
          <w:szCs w:val="28"/>
          <w:lang w:val="en-US"/>
        </w:rPr>
        <w:t xml:space="preserve">UL </w:t>
      </w:r>
      <w:r w:rsidR="002158F8" w:rsidRPr="00F73C38">
        <w:rPr>
          <w:rFonts w:hint="eastAsia"/>
          <w:sz w:val="28"/>
          <w:szCs w:val="28"/>
          <w:lang w:val="en-US"/>
        </w:rPr>
        <w:t>Timing</w:t>
      </w:r>
      <w:r w:rsidRPr="00F73C38">
        <w:rPr>
          <w:rFonts w:hint="eastAsia"/>
          <w:sz w:val="28"/>
          <w:szCs w:val="28"/>
          <w:lang w:val="en-US"/>
        </w:rPr>
        <w:t xml:space="preserve"> requirements</w:t>
      </w:r>
    </w:p>
    <w:p w:rsidR="002158F8" w:rsidRDefault="00DF3EFA" w:rsidP="00F73C38">
      <w:pPr>
        <w:spacing w:after="120"/>
        <w:jc w:val="both"/>
        <w:rPr>
          <w:lang w:val="en-US" w:eastAsia="zh-CN"/>
        </w:rPr>
      </w:pPr>
      <w:r>
        <w:rPr>
          <w:rFonts w:hint="eastAsia"/>
          <w:lang w:val="en-US" w:eastAsia="zh-CN"/>
        </w:rPr>
        <w:t>In RAN4#115</w:t>
      </w:r>
      <w:r w:rsidRPr="00DF3EFA">
        <w:rPr>
          <w:rFonts w:hint="eastAsia"/>
          <w:lang w:val="en-US" w:eastAsia="zh-CN"/>
        </w:rPr>
        <w:t xml:space="preserve"> </w:t>
      </w:r>
      <w:r>
        <w:rPr>
          <w:rFonts w:hint="eastAsia"/>
          <w:lang w:val="en-US" w:eastAsia="zh-CN"/>
        </w:rPr>
        <w:t xml:space="preserve">meeting, </w:t>
      </w:r>
      <w:r w:rsidR="00917263">
        <w:rPr>
          <w:rFonts w:hint="eastAsia"/>
          <w:lang w:val="en-US" w:eastAsia="zh-CN"/>
        </w:rPr>
        <w:t xml:space="preserve">UL </w:t>
      </w:r>
      <w:proofErr w:type="gramStart"/>
      <w:r w:rsidR="00917263">
        <w:rPr>
          <w:rFonts w:hint="eastAsia"/>
          <w:lang w:val="en-US" w:eastAsia="zh-CN"/>
        </w:rPr>
        <w:t>transmit</w:t>
      </w:r>
      <w:proofErr w:type="gramEnd"/>
      <w:r w:rsidR="00917263">
        <w:rPr>
          <w:rFonts w:hint="eastAsia"/>
          <w:lang w:val="en-US" w:eastAsia="zh-CN"/>
        </w:rPr>
        <w:t xml:space="preserve"> </w:t>
      </w:r>
      <w:r w:rsidR="00BE0902">
        <w:rPr>
          <w:rFonts w:hint="eastAsia"/>
          <w:lang w:val="en-US" w:eastAsia="zh-CN"/>
        </w:rPr>
        <w:t>timing</w:t>
      </w:r>
      <w:r w:rsidR="00917263">
        <w:rPr>
          <w:rFonts w:hint="eastAsia"/>
          <w:lang w:val="en-US" w:eastAsia="zh-CN"/>
        </w:rPr>
        <w:t xml:space="preserve"> requirement</w:t>
      </w:r>
      <w:r w:rsidR="007A3A7B">
        <w:rPr>
          <w:rFonts w:hint="eastAsia"/>
          <w:lang w:val="en-US" w:eastAsia="zh-CN"/>
        </w:rPr>
        <w:t xml:space="preserve">s </w:t>
      </w:r>
      <w:r>
        <w:rPr>
          <w:rFonts w:hint="eastAsia"/>
          <w:lang w:val="en-US" w:eastAsia="zh-CN"/>
        </w:rPr>
        <w:t>were discussed and the</w:t>
      </w:r>
      <w:r w:rsidR="007A3A7B">
        <w:rPr>
          <w:rFonts w:hint="eastAsia"/>
          <w:lang w:val="en-US" w:eastAsia="zh-CN"/>
        </w:rPr>
        <w:t xml:space="preserve"> agreements were achieved: </w:t>
      </w:r>
    </w:p>
    <w:tbl>
      <w:tblPr>
        <w:tblStyle w:val="af3"/>
        <w:tblW w:w="0" w:type="auto"/>
        <w:tblLook w:val="04A0" w:firstRow="1" w:lastRow="0" w:firstColumn="1" w:lastColumn="0" w:noHBand="0" w:noVBand="1"/>
      </w:tblPr>
      <w:tblGrid>
        <w:gridCol w:w="9857"/>
      </w:tblGrid>
      <w:tr w:rsidR="007A3A7B" w:rsidTr="007A3A7B">
        <w:tc>
          <w:tcPr>
            <w:tcW w:w="9857" w:type="dxa"/>
          </w:tcPr>
          <w:p w:rsidR="007A3A7B" w:rsidRPr="007A3A7B" w:rsidRDefault="007A3A7B" w:rsidP="007A3A7B">
            <w:pPr>
              <w:pStyle w:val="af8"/>
              <w:snapToGrid w:val="0"/>
              <w:ind w:firstLineChars="0" w:firstLine="0"/>
              <w:rPr>
                <w:b/>
                <w:sz w:val="20"/>
                <w:szCs w:val="20"/>
                <w:highlight w:val="green"/>
              </w:rPr>
            </w:pPr>
            <w:r w:rsidRPr="007A3A7B">
              <w:rPr>
                <w:rFonts w:hint="eastAsia"/>
                <w:b/>
                <w:sz w:val="20"/>
                <w:szCs w:val="20"/>
                <w:highlight w:val="green"/>
                <w:lang w:val="en-US"/>
              </w:rPr>
              <w:t xml:space="preserve">RAN4#115 </w:t>
            </w:r>
            <w:r w:rsidRPr="007A3A7B">
              <w:rPr>
                <w:rFonts w:hint="eastAsia"/>
                <w:b/>
                <w:sz w:val="20"/>
                <w:szCs w:val="20"/>
                <w:highlight w:val="green"/>
              </w:rPr>
              <w:t>A</w:t>
            </w:r>
            <w:r w:rsidRPr="007A3A7B">
              <w:rPr>
                <w:b/>
                <w:sz w:val="20"/>
                <w:szCs w:val="20"/>
                <w:highlight w:val="green"/>
              </w:rPr>
              <w:t>greement:</w:t>
            </w:r>
          </w:p>
          <w:p w:rsidR="007A3A7B" w:rsidRPr="007A3A7B" w:rsidRDefault="007A3A7B" w:rsidP="007A3A7B">
            <w:pPr>
              <w:numPr>
                <w:ilvl w:val="0"/>
                <w:numId w:val="16"/>
              </w:numPr>
              <w:snapToGrid w:val="0"/>
              <w:spacing w:after="120"/>
              <w:rPr>
                <w:bCs/>
              </w:rPr>
            </w:pPr>
            <w:r w:rsidRPr="007A3A7B">
              <w:rPr>
                <w:bCs/>
              </w:rPr>
              <w:t>RAN4 define D2R transmit timing requirements.</w:t>
            </w:r>
          </w:p>
          <w:p w:rsidR="007A3A7B" w:rsidRPr="007A3A7B" w:rsidRDefault="007A3A7B" w:rsidP="007A3A7B">
            <w:pPr>
              <w:numPr>
                <w:ilvl w:val="0"/>
                <w:numId w:val="16"/>
              </w:numPr>
              <w:tabs>
                <w:tab w:val="left" w:pos="-420"/>
              </w:tabs>
              <w:snapToGrid w:val="0"/>
              <w:spacing w:after="0"/>
              <w:textAlignment w:val="baseline"/>
            </w:pPr>
            <w:r w:rsidRPr="007A3A7B">
              <w:t xml:space="preserve">Define </w:t>
            </w:r>
            <w:r w:rsidRPr="007A3A7B">
              <w:rPr>
                <w:bCs/>
              </w:rPr>
              <w:t xml:space="preserve">D2R transmit </w:t>
            </w:r>
            <w:r w:rsidRPr="007A3A7B">
              <w:t>timing error requirements as follows:</w:t>
            </w:r>
          </w:p>
          <w:p w:rsidR="007A3A7B" w:rsidRPr="007A3A7B" w:rsidRDefault="007A3A7B" w:rsidP="007A3A7B">
            <w:pPr>
              <w:pStyle w:val="af8"/>
              <w:widowControl/>
              <w:numPr>
                <w:ilvl w:val="0"/>
                <w:numId w:val="17"/>
              </w:numPr>
              <w:tabs>
                <w:tab w:val="clear" w:pos="420"/>
                <w:tab w:val="left" w:pos="-420"/>
              </w:tabs>
              <w:overflowPunct w:val="0"/>
              <w:autoSpaceDE w:val="0"/>
              <w:autoSpaceDN w:val="0"/>
              <w:adjustRightInd w:val="0"/>
              <w:snapToGrid w:val="0"/>
              <w:spacing w:before="0" w:line="240" w:lineRule="auto"/>
              <w:ind w:firstLineChars="0"/>
              <w:jc w:val="left"/>
              <w:textAlignment w:val="baseline"/>
              <w:rPr>
                <w:bCs/>
                <w:sz w:val="20"/>
                <w:szCs w:val="20"/>
              </w:rPr>
            </w:pPr>
            <w:r w:rsidRPr="007A3A7B">
              <w:rPr>
                <w:sz w:val="20"/>
                <w:szCs w:val="20"/>
              </w:rPr>
              <w:t>For MSG1 X=1,</w:t>
            </w:r>
          </w:p>
          <w:p w:rsidR="007A3A7B" w:rsidRPr="007A3A7B" w:rsidRDefault="007A3A7B" w:rsidP="007A3A7B">
            <w:pPr>
              <w:pStyle w:val="af8"/>
              <w:widowControl/>
              <w:numPr>
                <w:ilvl w:val="0"/>
                <w:numId w:val="18"/>
              </w:numPr>
              <w:tabs>
                <w:tab w:val="clear" w:pos="840"/>
              </w:tabs>
              <w:overflowPunct w:val="0"/>
              <w:autoSpaceDE w:val="0"/>
              <w:autoSpaceDN w:val="0"/>
              <w:adjustRightInd w:val="0"/>
              <w:snapToGrid w:val="0"/>
              <w:spacing w:before="0" w:line="240" w:lineRule="auto"/>
              <w:ind w:firstLineChars="0"/>
              <w:jc w:val="left"/>
              <w:textAlignment w:val="baseline"/>
              <w:rPr>
                <w:sz w:val="20"/>
                <w:szCs w:val="20"/>
              </w:rPr>
            </w:pPr>
            <w:r w:rsidRPr="007A3A7B">
              <w:rPr>
                <w:sz w:val="20"/>
                <w:szCs w:val="20"/>
              </w:rPr>
              <w:t>The reference point for the device transmission timing is T</w:t>
            </w:r>
            <w:r w:rsidRPr="007A3A7B">
              <w:rPr>
                <w:sz w:val="20"/>
                <w:szCs w:val="20"/>
                <w:vertAlign w:val="subscript"/>
              </w:rPr>
              <w:t>offset1</w:t>
            </w:r>
            <w:r w:rsidRPr="007A3A7B">
              <w:rPr>
                <w:sz w:val="20"/>
                <w:szCs w:val="20"/>
              </w:rPr>
              <w:t xml:space="preserve"> after the end of corresponding R2D transmission as define in TS 38.219. The device transmission timing error shall be less than or equal to Te. The value of Te is equal to 10%*T</w:t>
            </w:r>
            <w:r w:rsidRPr="007A3A7B">
              <w:rPr>
                <w:sz w:val="20"/>
                <w:szCs w:val="20"/>
                <w:vertAlign w:val="subscript"/>
              </w:rPr>
              <w:t>SFO</w:t>
            </w:r>
            <w:r w:rsidRPr="007A3A7B">
              <w:rPr>
                <w:sz w:val="20"/>
                <w:szCs w:val="20"/>
              </w:rPr>
              <w:t>, where T</w:t>
            </w:r>
            <w:r w:rsidRPr="007A3A7B">
              <w:rPr>
                <w:sz w:val="20"/>
                <w:szCs w:val="20"/>
                <w:vertAlign w:val="subscript"/>
              </w:rPr>
              <w:t>SFO</w:t>
            </w:r>
            <w:r w:rsidRPr="007A3A7B">
              <w:rPr>
                <w:sz w:val="20"/>
                <w:szCs w:val="20"/>
              </w:rPr>
              <w:t xml:space="preserve"> is the length in microseconds from the last edge of the corresponding R2D transmission to the starting time of MSG1.</w:t>
            </w:r>
          </w:p>
          <w:p w:rsidR="007A3A7B" w:rsidRPr="007A3A7B" w:rsidRDefault="007A3A7B" w:rsidP="007A3A7B">
            <w:pPr>
              <w:pStyle w:val="af8"/>
              <w:widowControl/>
              <w:numPr>
                <w:ilvl w:val="0"/>
                <w:numId w:val="17"/>
              </w:numPr>
              <w:tabs>
                <w:tab w:val="clear" w:pos="420"/>
                <w:tab w:val="left" w:pos="-420"/>
              </w:tabs>
              <w:overflowPunct w:val="0"/>
              <w:autoSpaceDE w:val="0"/>
              <w:autoSpaceDN w:val="0"/>
              <w:adjustRightInd w:val="0"/>
              <w:snapToGrid w:val="0"/>
              <w:spacing w:before="0" w:line="240" w:lineRule="auto"/>
              <w:ind w:firstLineChars="0"/>
              <w:jc w:val="left"/>
              <w:textAlignment w:val="baseline"/>
              <w:rPr>
                <w:bCs/>
                <w:sz w:val="20"/>
                <w:szCs w:val="20"/>
              </w:rPr>
            </w:pPr>
            <w:r w:rsidRPr="007A3A7B">
              <w:rPr>
                <w:sz w:val="20"/>
                <w:szCs w:val="20"/>
              </w:rPr>
              <w:t>For MSG1 X=2, follow the same principle as starting point.</w:t>
            </w:r>
          </w:p>
          <w:p w:rsidR="007A3A7B" w:rsidRPr="007A3A7B" w:rsidRDefault="007A3A7B" w:rsidP="007A3A7B">
            <w:pPr>
              <w:pStyle w:val="af8"/>
              <w:widowControl/>
              <w:numPr>
                <w:ilvl w:val="0"/>
                <w:numId w:val="17"/>
              </w:numPr>
              <w:tabs>
                <w:tab w:val="clear" w:pos="420"/>
              </w:tabs>
              <w:overflowPunct w:val="0"/>
              <w:autoSpaceDE w:val="0"/>
              <w:autoSpaceDN w:val="0"/>
              <w:adjustRightInd w:val="0"/>
              <w:snapToGrid w:val="0"/>
              <w:spacing w:before="0" w:line="240" w:lineRule="auto"/>
              <w:ind w:firstLineChars="0"/>
              <w:jc w:val="left"/>
              <w:textAlignment w:val="baseline"/>
              <w:rPr>
                <w:sz w:val="20"/>
                <w:szCs w:val="20"/>
              </w:rPr>
            </w:pPr>
            <w:r w:rsidRPr="007A3A7B">
              <w:rPr>
                <w:sz w:val="20"/>
                <w:szCs w:val="20"/>
              </w:rPr>
              <w:t>Note 1: The timing error requirements for other D2R could be updated accordingly based on further RAN1 agreements.</w:t>
            </w:r>
          </w:p>
          <w:p w:rsidR="007A3A7B" w:rsidRPr="007A3A7B" w:rsidRDefault="007A3A7B" w:rsidP="007A3A7B">
            <w:pPr>
              <w:pStyle w:val="af8"/>
              <w:widowControl/>
              <w:numPr>
                <w:ilvl w:val="0"/>
                <w:numId w:val="17"/>
              </w:numPr>
              <w:tabs>
                <w:tab w:val="clear" w:pos="420"/>
              </w:tabs>
              <w:overflowPunct w:val="0"/>
              <w:autoSpaceDE w:val="0"/>
              <w:autoSpaceDN w:val="0"/>
              <w:adjustRightInd w:val="0"/>
              <w:snapToGrid w:val="0"/>
              <w:spacing w:before="0" w:afterLines="50" w:after="120" w:line="240" w:lineRule="auto"/>
              <w:ind w:firstLineChars="0"/>
              <w:jc w:val="left"/>
              <w:textAlignment w:val="baseline"/>
              <w:rPr>
                <w:szCs w:val="21"/>
              </w:rPr>
            </w:pPr>
            <w:r w:rsidRPr="007A3A7B">
              <w:rPr>
                <w:sz w:val="20"/>
                <w:szCs w:val="20"/>
              </w:rPr>
              <w:t>Note 2: The end of the R2D transmission and last edge could be updated based on further RAN1 agreements if any.</w:t>
            </w:r>
          </w:p>
        </w:tc>
      </w:tr>
    </w:tbl>
    <w:p w:rsidR="00517798" w:rsidRDefault="005C1C9A" w:rsidP="000B07C9">
      <w:pPr>
        <w:spacing w:beforeLines="50" w:before="120" w:after="120"/>
        <w:jc w:val="both"/>
        <w:rPr>
          <w:lang w:val="en-US" w:eastAsia="zh-CN"/>
        </w:rPr>
      </w:pPr>
      <w:r>
        <w:rPr>
          <w:rFonts w:hint="eastAsia"/>
          <w:lang w:val="en-US" w:eastAsia="zh-CN"/>
        </w:rPr>
        <w:t xml:space="preserve">RAN4 agreed that the </w:t>
      </w:r>
      <w:r w:rsidRPr="007A3A7B">
        <w:t>value of Te is equal to 10%*T</w:t>
      </w:r>
      <w:r w:rsidRPr="007A3A7B">
        <w:rPr>
          <w:vertAlign w:val="subscript"/>
        </w:rPr>
        <w:t>SFO</w:t>
      </w:r>
      <w:r>
        <w:rPr>
          <w:rFonts w:hint="eastAsia"/>
          <w:lang w:val="en-US" w:eastAsia="zh-CN"/>
        </w:rPr>
        <w:t xml:space="preserve"> and this principle is used</w:t>
      </w:r>
      <w:r w:rsidR="007F7147">
        <w:rPr>
          <w:rFonts w:hint="eastAsia"/>
          <w:lang w:val="en-US" w:eastAsia="zh-CN"/>
        </w:rPr>
        <w:t xml:space="preserve"> as a starting point</w:t>
      </w:r>
      <w:r>
        <w:rPr>
          <w:rFonts w:hint="eastAsia"/>
          <w:lang w:val="en-US" w:eastAsia="zh-CN"/>
        </w:rPr>
        <w:t xml:space="preserve"> for MSG1 X=2</w:t>
      </w:r>
      <w:r w:rsidR="007F7147">
        <w:rPr>
          <w:rFonts w:hint="eastAsia"/>
          <w:lang w:val="en-US" w:eastAsia="zh-CN"/>
        </w:rPr>
        <w:t xml:space="preserve">. </w:t>
      </w:r>
      <w:r w:rsidR="00A526A7">
        <w:rPr>
          <w:rFonts w:hint="eastAsia"/>
          <w:lang w:val="en-US" w:eastAsia="zh-CN"/>
        </w:rPr>
        <w:t xml:space="preserve">In RAN1#120bis </w:t>
      </w:r>
      <w:r w:rsidR="00B73ED8">
        <w:rPr>
          <w:rFonts w:hint="eastAsia"/>
          <w:lang w:val="en-US" w:eastAsia="zh-CN"/>
        </w:rPr>
        <w:t xml:space="preserve">and RAN1#121 </w:t>
      </w:r>
      <w:r w:rsidR="00A526A7">
        <w:rPr>
          <w:rFonts w:hint="eastAsia"/>
          <w:lang w:val="en-US" w:eastAsia="zh-CN"/>
        </w:rPr>
        <w:t>meeting</w:t>
      </w:r>
      <w:r w:rsidR="00B73ED8">
        <w:rPr>
          <w:rFonts w:hint="eastAsia"/>
          <w:lang w:val="en-US" w:eastAsia="zh-CN"/>
        </w:rPr>
        <w:t>s</w:t>
      </w:r>
      <w:r w:rsidR="00A526A7">
        <w:rPr>
          <w:rFonts w:hint="eastAsia"/>
          <w:lang w:val="en-US" w:eastAsia="zh-CN"/>
        </w:rPr>
        <w:t xml:space="preserve">, </w:t>
      </w:r>
      <w:r w:rsidR="00B73ED8">
        <w:rPr>
          <w:rFonts w:hint="eastAsia"/>
          <w:lang w:val="en-US" w:eastAsia="zh-CN"/>
        </w:rPr>
        <w:t xml:space="preserve">RAN1 made the following </w:t>
      </w:r>
      <w:r w:rsidR="00A526A7">
        <w:rPr>
          <w:rFonts w:hint="eastAsia"/>
          <w:lang w:val="en-US" w:eastAsia="zh-CN"/>
        </w:rPr>
        <w:t xml:space="preserve">agreements </w:t>
      </w:r>
      <w:r w:rsidR="00B73ED8">
        <w:rPr>
          <w:rFonts w:hint="eastAsia"/>
          <w:lang w:val="en-US" w:eastAsia="zh-CN"/>
        </w:rPr>
        <w:t>that are related to</w:t>
      </w:r>
      <w:r w:rsidR="00A526A7">
        <w:rPr>
          <w:rFonts w:hint="eastAsia"/>
          <w:lang w:val="en-US" w:eastAsia="zh-CN"/>
        </w:rPr>
        <w:t xml:space="preserve"> </w:t>
      </w:r>
      <w:r w:rsidR="00B73ED8">
        <w:rPr>
          <w:rFonts w:hint="eastAsia"/>
          <w:lang w:val="en-US" w:eastAsia="zh-CN"/>
        </w:rPr>
        <w:t xml:space="preserve">UL </w:t>
      </w:r>
      <w:r w:rsidR="00A526A7">
        <w:rPr>
          <w:rFonts w:hint="eastAsia"/>
          <w:lang w:val="en-US" w:eastAsia="zh-CN"/>
        </w:rPr>
        <w:t>timing [</w:t>
      </w:r>
      <w:r w:rsidR="0099442F">
        <w:rPr>
          <w:rFonts w:hint="eastAsia"/>
          <w:lang w:val="en-US" w:eastAsia="zh-CN"/>
        </w:rPr>
        <w:t>2</w:t>
      </w:r>
      <w:r w:rsidR="00A526A7">
        <w:rPr>
          <w:rFonts w:hint="eastAsia"/>
          <w:lang w:val="en-US" w:eastAsia="zh-CN"/>
        </w:rPr>
        <w:t>]</w:t>
      </w:r>
      <w:r w:rsidR="00B73ED8">
        <w:rPr>
          <w:rFonts w:hint="eastAsia"/>
          <w:lang w:val="en-US" w:eastAsia="zh-CN"/>
        </w:rPr>
        <w:t>[</w:t>
      </w:r>
      <w:r w:rsidR="0099442F">
        <w:rPr>
          <w:rFonts w:hint="eastAsia"/>
          <w:lang w:val="en-US" w:eastAsia="zh-CN"/>
        </w:rPr>
        <w:t>3</w:t>
      </w:r>
      <w:r w:rsidR="00B73ED8">
        <w:rPr>
          <w:rFonts w:hint="eastAsia"/>
          <w:lang w:val="en-US" w:eastAsia="zh-CN"/>
        </w:rPr>
        <w:t>]</w:t>
      </w:r>
      <w:r w:rsidR="00A526A7">
        <w:rPr>
          <w:rFonts w:hint="eastAsia"/>
          <w:lang w:val="en-US" w:eastAsia="zh-CN"/>
        </w:rPr>
        <w:t>:</w:t>
      </w:r>
    </w:p>
    <w:tbl>
      <w:tblPr>
        <w:tblStyle w:val="af3"/>
        <w:tblW w:w="0" w:type="auto"/>
        <w:tblLook w:val="04A0" w:firstRow="1" w:lastRow="0" w:firstColumn="1" w:lastColumn="0" w:noHBand="0" w:noVBand="1"/>
      </w:tblPr>
      <w:tblGrid>
        <w:gridCol w:w="9857"/>
      </w:tblGrid>
      <w:tr w:rsidR="00A526A7" w:rsidTr="00A526A7">
        <w:tc>
          <w:tcPr>
            <w:tcW w:w="9857" w:type="dxa"/>
          </w:tcPr>
          <w:p w:rsidR="003737DA" w:rsidRPr="005E0E5E" w:rsidRDefault="005E0E5E" w:rsidP="003737DA">
            <w:pPr>
              <w:pStyle w:val="0Maintext"/>
              <w:spacing w:beforeLines="50" w:before="120" w:afterLines="50" w:after="120"/>
              <w:rPr>
                <w:b/>
                <w:lang w:eastAsia="zh-CN"/>
              </w:rPr>
            </w:pPr>
            <w:r w:rsidRPr="005E0E5E">
              <w:rPr>
                <w:rFonts w:hint="eastAsia"/>
                <w:b/>
                <w:lang w:val="en-US" w:eastAsia="zh-CN"/>
              </w:rPr>
              <w:t>RAN1#120bis</w:t>
            </w:r>
            <w:r w:rsidRPr="005E0E5E">
              <w:rPr>
                <w:b/>
                <w:lang w:eastAsia="zh-CN"/>
              </w:rPr>
              <w:t xml:space="preserve"> </w:t>
            </w:r>
            <w:r w:rsidR="003737DA" w:rsidRPr="005E0E5E">
              <w:rPr>
                <w:b/>
                <w:lang w:eastAsia="zh-CN"/>
              </w:rPr>
              <w:t>Agreement</w:t>
            </w:r>
            <w:r w:rsidR="00CB6037">
              <w:rPr>
                <w:rFonts w:hint="eastAsia"/>
                <w:b/>
                <w:lang w:eastAsia="zh-CN"/>
              </w:rPr>
              <w:t>s</w:t>
            </w:r>
            <w:r>
              <w:rPr>
                <w:rFonts w:hint="eastAsia"/>
                <w:b/>
                <w:lang w:eastAsia="zh-CN"/>
              </w:rPr>
              <w:t xml:space="preserve">: </w:t>
            </w:r>
          </w:p>
          <w:p w:rsidR="00CB6037" w:rsidRPr="00CB6037" w:rsidRDefault="00CB6037" w:rsidP="00CB6037">
            <w:pPr>
              <w:adjustRightInd w:val="0"/>
              <w:snapToGrid w:val="0"/>
              <w:rPr>
                <w:rFonts w:eastAsiaTheme="minorEastAsia" w:cs="Arial"/>
                <w:b/>
                <w:bCs/>
                <w:lang w:val="en-US" w:eastAsia="zh-CN"/>
              </w:rPr>
            </w:pPr>
            <w:r w:rsidRPr="00E915BC">
              <w:rPr>
                <w:rFonts w:eastAsia="t" w:cs="Arial"/>
                <w:b/>
                <w:bCs/>
                <w:highlight w:val="green"/>
                <w:lang w:val="en-US"/>
              </w:rPr>
              <w:t>Agreement</w:t>
            </w:r>
          </w:p>
          <w:p w:rsidR="003737DA" w:rsidRDefault="003737DA" w:rsidP="003737DA">
            <w:pPr>
              <w:snapToGrid w:val="0"/>
              <w:jc w:val="both"/>
              <w:rPr>
                <w:rFonts w:eastAsia="DengXian"/>
                <w:bCs/>
                <w:lang w:val="en-US" w:eastAsia="zh-CN"/>
              </w:rPr>
            </w:pPr>
            <w:r>
              <w:rPr>
                <w:rFonts w:eastAsia="DengXian"/>
                <w:bCs/>
                <w:lang w:val="en-US" w:eastAsia="zh-CN"/>
              </w:rPr>
              <w:t>For X=1 or X=2, from device perspective, the starting time for the first Msg1 time domain resource is T</w:t>
            </w:r>
            <w:r>
              <w:rPr>
                <w:rFonts w:eastAsia="DengXian"/>
                <w:bCs/>
                <w:vertAlign w:val="subscript"/>
                <w:lang w:val="en-US" w:eastAsia="zh-CN"/>
              </w:rPr>
              <w:t>offset1</w:t>
            </w:r>
            <w:r>
              <w:rPr>
                <w:rFonts w:eastAsia="DengXian"/>
                <w:bCs/>
                <w:lang w:val="en-US" w:eastAsia="zh-CN"/>
              </w:rPr>
              <w:t xml:space="preserve"> after the end of the corresponding R2D transmission triggering random access.</w:t>
            </w:r>
          </w:p>
          <w:p w:rsidR="003737DA" w:rsidRDefault="003737DA" w:rsidP="00CF532E">
            <w:pPr>
              <w:numPr>
                <w:ilvl w:val="1"/>
                <w:numId w:val="11"/>
              </w:numPr>
              <w:snapToGrid w:val="0"/>
              <w:spacing w:after="0"/>
              <w:ind w:hanging="442"/>
              <w:jc w:val="both"/>
              <w:rPr>
                <w:rFonts w:eastAsia="Batang"/>
                <w:bCs/>
                <w:lang w:val="en-US" w:eastAsia="zh-CN"/>
              </w:rPr>
            </w:pPr>
            <w:r>
              <w:rPr>
                <w:bCs/>
                <w:lang w:val="en-US" w:eastAsia="zh-CN"/>
              </w:rPr>
              <w:t>FFS T</w:t>
            </w:r>
            <w:r>
              <w:rPr>
                <w:bCs/>
                <w:vertAlign w:val="subscript"/>
                <w:lang w:val="en-US" w:eastAsia="zh-CN"/>
              </w:rPr>
              <w:t>offset1</w:t>
            </w:r>
            <w:r>
              <w:rPr>
                <w:bCs/>
                <w:lang w:val="en-US" w:eastAsia="zh-CN"/>
              </w:rPr>
              <w:t xml:space="preserve"> is predefined in the spec or indicated implicitly or explicitly by the R2D transmission triggering random access.</w:t>
            </w:r>
          </w:p>
          <w:p w:rsidR="003737DA" w:rsidRDefault="003737DA" w:rsidP="00CF532E">
            <w:pPr>
              <w:numPr>
                <w:ilvl w:val="1"/>
                <w:numId w:val="11"/>
              </w:numPr>
              <w:snapToGrid w:val="0"/>
              <w:spacing w:after="0"/>
              <w:ind w:hanging="442"/>
              <w:jc w:val="both"/>
              <w:rPr>
                <w:bCs/>
                <w:lang w:val="en-US" w:eastAsia="zh-CN"/>
              </w:rPr>
            </w:pPr>
            <w:r>
              <w:rPr>
                <w:bCs/>
                <w:lang w:val="en-US" w:eastAsia="zh-CN"/>
              </w:rPr>
              <w:t>FFS detailed value(s) of T</w:t>
            </w:r>
            <w:r>
              <w:rPr>
                <w:bCs/>
                <w:vertAlign w:val="subscript"/>
                <w:lang w:val="en-US" w:eastAsia="zh-CN"/>
              </w:rPr>
              <w:t>offset1,</w:t>
            </w:r>
            <w:r>
              <w:rPr>
                <w:bCs/>
                <w:lang w:val="en-US" w:eastAsia="zh-CN"/>
              </w:rPr>
              <w:t xml:space="preserve"> considering at least the device processing time including FEC impact</w:t>
            </w:r>
          </w:p>
          <w:p w:rsidR="00A526A7" w:rsidRPr="003737DA" w:rsidRDefault="003737DA" w:rsidP="00CF532E">
            <w:pPr>
              <w:numPr>
                <w:ilvl w:val="1"/>
                <w:numId w:val="11"/>
              </w:numPr>
              <w:snapToGrid w:val="0"/>
              <w:spacing w:after="0"/>
              <w:ind w:hanging="442"/>
              <w:jc w:val="both"/>
              <w:rPr>
                <w:bCs/>
                <w:lang w:val="en-US" w:eastAsia="zh-CN"/>
              </w:rPr>
            </w:pPr>
            <w:r>
              <w:rPr>
                <w:rFonts w:eastAsia="DengXian"/>
                <w:bCs/>
                <w:lang w:val="en-US" w:eastAsia="zh-CN"/>
              </w:rPr>
              <w:t>FFS: how to define the end of the R2D transmission in 9.4.1</w:t>
            </w:r>
          </w:p>
          <w:p w:rsidR="003737DA" w:rsidRDefault="003737DA" w:rsidP="003737DA">
            <w:pPr>
              <w:pStyle w:val="0Maintext"/>
              <w:spacing w:beforeLines="50" w:before="120" w:afterLines="50" w:after="120"/>
              <w:rPr>
                <w:lang w:eastAsia="zh-CN"/>
              </w:rPr>
            </w:pPr>
            <w:r>
              <w:rPr>
                <w:highlight w:val="darkYellow"/>
                <w:lang w:val="en-US" w:eastAsia="zh-CN"/>
              </w:rPr>
              <w:t>Working assumption</w:t>
            </w:r>
          </w:p>
          <w:p w:rsidR="003737DA" w:rsidRDefault="003737DA" w:rsidP="003737DA">
            <w:pPr>
              <w:adjustRightInd w:val="0"/>
              <w:snapToGrid w:val="0"/>
              <w:rPr>
                <w:rFonts w:eastAsia="DengXian"/>
                <w:bCs/>
                <w:color w:val="000000" w:themeColor="text1"/>
                <w:lang w:val="en-US" w:eastAsia="zh-CN"/>
              </w:rPr>
            </w:pPr>
            <w:r>
              <w:rPr>
                <w:rFonts w:eastAsia="DengXian"/>
                <w:bCs/>
                <w:color w:val="000000" w:themeColor="text1"/>
                <w:lang w:val="en-US" w:eastAsia="zh-CN"/>
              </w:rPr>
              <w:t xml:space="preserve">For X=2, </w:t>
            </w:r>
            <w:r>
              <w:rPr>
                <w:bCs/>
                <w:lang w:val="en-US" w:eastAsia="zh-CN"/>
              </w:rPr>
              <w:t>from device perspective,</w:t>
            </w:r>
            <w:r>
              <w:rPr>
                <w:rFonts w:eastAsia="DengXian"/>
                <w:bCs/>
                <w:color w:val="000000" w:themeColor="text1"/>
                <w:lang w:val="en-US" w:eastAsia="zh-CN"/>
              </w:rPr>
              <w:t xml:space="preserve"> for determination of the starting time for the second Msg1 time domain resource: </w:t>
            </w:r>
          </w:p>
          <w:p w:rsidR="003737DA" w:rsidRDefault="003737DA" w:rsidP="00CF532E">
            <w:pPr>
              <w:numPr>
                <w:ilvl w:val="1"/>
                <w:numId w:val="12"/>
              </w:numPr>
              <w:snapToGrid w:val="0"/>
              <w:spacing w:after="0"/>
              <w:jc w:val="both"/>
              <w:rPr>
                <w:rFonts w:eastAsia="DengXian"/>
                <w:bCs/>
                <w:color w:val="000000" w:themeColor="text1"/>
                <w:szCs w:val="24"/>
                <w:lang w:val="en-US" w:eastAsia="zh-CN"/>
              </w:rPr>
            </w:pPr>
            <w:r>
              <w:rPr>
                <w:rFonts w:eastAsia="DengXian"/>
                <w:bCs/>
                <w:color w:val="000000" w:themeColor="text1"/>
                <w:lang w:val="en-US" w:eastAsia="zh-CN"/>
              </w:rPr>
              <w:t>Derived based on the starting time of the first Msg1 time domain resource plus T</w:t>
            </w:r>
            <w:r>
              <w:rPr>
                <w:rFonts w:eastAsia="DengXian"/>
                <w:bCs/>
                <w:color w:val="000000" w:themeColor="text1"/>
                <w:vertAlign w:val="subscript"/>
                <w:lang w:val="en-US" w:eastAsia="zh-CN"/>
              </w:rPr>
              <w:t>offset2</w:t>
            </w:r>
          </w:p>
          <w:p w:rsidR="003737DA" w:rsidRPr="00CB6037" w:rsidRDefault="003737DA" w:rsidP="00CF532E">
            <w:pPr>
              <w:numPr>
                <w:ilvl w:val="1"/>
                <w:numId w:val="12"/>
              </w:numPr>
              <w:snapToGrid w:val="0"/>
              <w:spacing w:afterLines="50" w:after="120"/>
              <w:ind w:left="884" w:hanging="442"/>
              <w:jc w:val="both"/>
              <w:rPr>
                <w:rFonts w:eastAsia="Batang"/>
                <w:bCs/>
                <w:lang w:val="en-US" w:eastAsia="zh-CN"/>
              </w:rPr>
            </w:pPr>
            <w:r>
              <w:rPr>
                <w:bCs/>
                <w:lang w:val="en-US" w:eastAsia="zh-CN"/>
              </w:rPr>
              <w:t>FFS T</w:t>
            </w:r>
            <w:r>
              <w:rPr>
                <w:bCs/>
                <w:vertAlign w:val="subscript"/>
                <w:lang w:val="en-US" w:eastAsia="zh-CN"/>
              </w:rPr>
              <w:t>offset2</w:t>
            </w:r>
            <w:r>
              <w:rPr>
                <w:bCs/>
                <w:lang w:val="en-US" w:eastAsia="zh-CN"/>
              </w:rPr>
              <w:t xml:space="preserve"> is predefined in the spec or derived by a rule or indicated implicitly or explicitly by the R2D </w:t>
            </w:r>
            <w:r>
              <w:rPr>
                <w:bCs/>
                <w:lang w:val="en-US" w:eastAsia="zh-CN"/>
              </w:rPr>
              <w:lastRenderedPageBreak/>
              <w:t>transmission triggering random access.</w:t>
            </w:r>
          </w:p>
          <w:p w:rsidR="00CB6037" w:rsidRPr="007A3A7B" w:rsidRDefault="00CB6037" w:rsidP="00CB6037">
            <w:pPr>
              <w:pStyle w:val="0Maintext"/>
              <w:spacing w:beforeLines="50" w:before="120" w:afterLines="50" w:after="120"/>
              <w:rPr>
                <w:b/>
                <w:lang w:eastAsia="zh-CN"/>
              </w:rPr>
            </w:pPr>
            <w:r w:rsidRPr="007A3A7B">
              <w:rPr>
                <w:rFonts w:hint="eastAsia"/>
                <w:b/>
                <w:lang w:val="en-US" w:eastAsia="zh-CN"/>
              </w:rPr>
              <w:t>RAN1#121</w:t>
            </w:r>
            <w:r w:rsidRPr="007A3A7B">
              <w:rPr>
                <w:b/>
                <w:lang w:eastAsia="zh-CN"/>
              </w:rPr>
              <w:t xml:space="preserve"> Agreement</w:t>
            </w:r>
            <w:r w:rsidRPr="007A3A7B">
              <w:rPr>
                <w:rFonts w:hint="eastAsia"/>
                <w:b/>
                <w:lang w:eastAsia="zh-CN"/>
              </w:rPr>
              <w:t xml:space="preserve">s: </w:t>
            </w:r>
          </w:p>
          <w:p w:rsidR="00CB6037" w:rsidRPr="007A3A7B" w:rsidRDefault="00CB6037" w:rsidP="00C23A36">
            <w:pPr>
              <w:adjustRightInd w:val="0"/>
              <w:snapToGrid w:val="0"/>
              <w:spacing w:after="120"/>
              <w:rPr>
                <w:rFonts w:eastAsia="t" w:cs="Arial"/>
                <w:b/>
                <w:bCs/>
                <w:lang w:val="en-US" w:eastAsia="zh-CN"/>
              </w:rPr>
            </w:pPr>
            <w:r w:rsidRPr="007A3A7B">
              <w:rPr>
                <w:rFonts w:eastAsia="t" w:cs="Arial"/>
                <w:b/>
                <w:bCs/>
                <w:highlight w:val="green"/>
                <w:lang w:val="en-US"/>
              </w:rPr>
              <w:t>Agreement</w:t>
            </w:r>
          </w:p>
          <w:p w:rsidR="00CB6037" w:rsidRPr="007A3A7B" w:rsidRDefault="00CB6037" w:rsidP="00CB6037">
            <w:pPr>
              <w:adjustRightInd w:val="0"/>
              <w:snapToGrid w:val="0"/>
              <w:rPr>
                <w:rFonts w:eastAsia="DengXian"/>
                <w:lang w:val="en-US" w:eastAsia="zh-CN"/>
              </w:rPr>
            </w:pPr>
            <w:r w:rsidRPr="007A3A7B">
              <w:rPr>
                <w:rFonts w:eastAsia="DengXian"/>
                <w:lang w:val="en-US" w:eastAsia="zh-CN"/>
              </w:rPr>
              <w:t>F</w:t>
            </w:r>
            <w:r w:rsidRPr="007A3A7B">
              <w:rPr>
                <w:rFonts w:eastAsia="DengXian" w:hint="eastAsia"/>
                <w:lang w:val="en-US" w:eastAsia="zh-CN"/>
              </w:rPr>
              <w:t>or</w:t>
            </w:r>
            <w:r w:rsidRPr="007A3A7B">
              <w:rPr>
                <w:lang w:val="en-US" w:eastAsia="zh-CN"/>
              </w:rPr>
              <w:t xml:space="preserve"> T</w:t>
            </w:r>
            <w:r w:rsidRPr="007A3A7B">
              <w:rPr>
                <w:vertAlign w:val="subscript"/>
                <w:lang w:val="en-US" w:eastAsia="zh-CN"/>
              </w:rPr>
              <w:t>offset1</w:t>
            </w:r>
            <w:r w:rsidRPr="007A3A7B">
              <w:rPr>
                <w:rFonts w:hint="eastAsia"/>
                <w:lang w:val="en-US" w:eastAsia="zh-CN"/>
              </w:rPr>
              <w:t>,</w:t>
            </w:r>
            <w:r w:rsidRPr="007A3A7B">
              <w:rPr>
                <w:rFonts w:eastAsia="DengXian" w:hint="eastAsia"/>
                <w:lang w:val="en-US" w:eastAsia="zh-CN"/>
              </w:rPr>
              <w:t xml:space="preserve"> where T</w:t>
            </w:r>
            <w:r w:rsidRPr="007A3A7B">
              <w:rPr>
                <w:vertAlign w:val="subscript"/>
                <w:lang w:val="en-US" w:eastAsia="zh-CN"/>
              </w:rPr>
              <w:t>offset1</w:t>
            </w:r>
            <w:r w:rsidRPr="007A3A7B">
              <w:rPr>
                <w:rFonts w:eastAsia="DengXian" w:hint="eastAsia"/>
                <w:lang w:val="en-US" w:eastAsia="zh-CN"/>
              </w:rPr>
              <w:t xml:space="preserve"> is the time interval from the end of the R2D transmission triggering random access to the starting time of the first Msg1 time domain resource for X=1 or X=2, from the device perspective</w:t>
            </w:r>
            <w:r w:rsidRPr="007A3A7B">
              <w:rPr>
                <w:rFonts w:eastAsia="DengXian"/>
                <w:lang w:val="en-US" w:eastAsia="zh-CN"/>
              </w:rPr>
              <w:t>:</w:t>
            </w:r>
          </w:p>
          <w:p w:rsidR="00CB6037" w:rsidRPr="007A3A7B" w:rsidRDefault="00CB6037" w:rsidP="00CB6037">
            <w:pPr>
              <w:numPr>
                <w:ilvl w:val="0"/>
                <w:numId w:val="14"/>
              </w:numPr>
              <w:adjustRightInd w:val="0"/>
              <w:snapToGrid w:val="0"/>
              <w:spacing w:after="60"/>
              <w:jc w:val="both"/>
              <w:rPr>
                <w:rFonts w:eastAsia="DengXian"/>
                <w:lang w:val="en-US" w:eastAsia="zh-CN"/>
              </w:rPr>
            </w:pPr>
            <w:r w:rsidRPr="007A3A7B">
              <w:rPr>
                <w:rFonts w:eastAsia="DengXian" w:hint="eastAsia"/>
                <w:lang w:val="en-US" w:eastAsia="zh-CN"/>
              </w:rPr>
              <w:t xml:space="preserve">Toffset1 is from a set of predefined values. </w:t>
            </w:r>
          </w:p>
          <w:p w:rsidR="00CB6037" w:rsidRPr="007A3A7B" w:rsidRDefault="00CB6037" w:rsidP="00CB6037">
            <w:pPr>
              <w:numPr>
                <w:ilvl w:val="1"/>
                <w:numId w:val="14"/>
              </w:numPr>
              <w:adjustRightInd w:val="0"/>
              <w:snapToGrid w:val="0"/>
              <w:spacing w:after="0"/>
              <w:jc w:val="both"/>
              <w:rPr>
                <w:rFonts w:eastAsia="DengXian"/>
                <w:lang w:val="en-US" w:eastAsia="zh-CN"/>
              </w:rPr>
            </w:pPr>
            <w:r w:rsidRPr="007A3A7B">
              <w:rPr>
                <w:rFonts w:eastAsia="DengXian"/>
                <w:lang w:val="en-US" w:eastAsia="zh-CN"/>
              </w:rPr>
              <w:t xml:space="preserve">FFS: the </w:t>
            </w:r>
            <w:r w:rsidRPr="007A3A7B">
              <w:rPr>
                <w:rFonts w:eastAsia="DengXian" w:hint="eastAsia"/>
                <w:lang w:val="en-US" w:eastAsia="zh-CN"/>
              </w:rPr>
              <w:t xml:space="preserve">predefined values </w:t>
            </w:r>
          </w:p>
          <w:p w:rsidR="00CB6037" w:rsidRPr="007A3A7B" w:rsidRDefault="00CB6037" w:rsidP="00CB6037">
            <w:pPr>
              <w:numPr>
                <w:ilvl w:val="2"/>
                <w:numId w:val="14"/>
              </w:numPr>
              <w:adjustRightInd w:val="0"/>
              <w:snapToGrid w:val="0"/>
              <w:spacing w:after="0"/>
              <w:jc w:val="both"/>
              <w:rPr>
                <w:rFonts w:eastAsia="DengXian"/>
                <w:lang w:val="en-US" w:eastAsia="zh-CN"/>
              </w:rPr>
            </w:pPr>
            <w:r w:rsidRPr="007A3A7B">
              <w:rPr>
                <w:rFonts w:hAnsi="Cambria Math"/>
                <w:lang w:val="en-US" w:eastAsia="zh-CN"/>
              </w:rPr>
              <w:t>E.g. values within the range [</w:t>
            </w:r>
            <w:r w:rsidRPr="007A3A7B">
              <w:rPr>
                <w:rFonts w:hAnsi="Cambria Math" w:hint="eastAsia"/>
                <w:lang w:val="en-US" w:eastAsia="zh-CN"/>
              </w:rPr>
              <w:t>2666.8, 1333.4, 666.6, 333.4, 222.2, 166.6, 133.34, 111.2, 83.4, 55.6, 44.44, 41.6, 30</w:t>
            </w:r>
            <w:r w:rsidRPr="007A3A7B">
              <w:rPr>
                <w:rFonts w:hAnsi="Cambria Math"/>
                <w:lang w:val="en-US" w:eastAsia="zh-CN"/>
              </w:rPr>
              <w:t xml:space="preserve">] </w:t>
            </w:r>
            <w:r w:rsidRPr="007A3A7B">
              <w:rPr>
                <w:rFonts w:hAnsi="Cambria Math" w:hint="eastAsia"/>
                <w:lang w:val="en-US" w:eastAsia="zh-CN"/>
              </w:rPr>
              <w:t>us</w:t>
            </w:r>
          </w:p>
          <w:p w:rsidR="00CB6037" w:rsidRPr="007A3A7B" w:rsidRDefault="00CB6037" w:rsidP="00CB6037">
            <w:pPr>
              <w:numPr>
                <w:ilvl w:val="1"/>
                <w:numId w:val="14"/>
              </w:numPr>
              <w:adjustRightInd w:val="0"/>
              <w:snapToGrid w:val="0"/>
              <w:spacing w:after="0"/>
              <w:jc w:val="both"/>
              <w:rPr>
                <w:rFonts w:eastAsia="DengXian"/>
                <w:lang w:val="en-US" w:eastAsia="zh-CN"/>
              </w:rPr>
            </w:pPr>
            <w:r w:rsidRPr="007A3A7B">
              <w:rPr>
                <w:rFonts w:eastAsia="DengXian" w:hint="eastAsia"/>
                <w:lang w:val="en-US" w:eastAsia="zh-CN"/>
              </w:rPr>
              <w:t>F</w:t>
            </w:r>
            <w:r w:rsidRPr="007A3A7B">
              <w:rPr>
                <w:rFonts w:eastAsia="DengXian"/>
                <w:lang w:val="en-US" w:eastAsia="zh-CN"/>
              </w:rPr>
              <w:t xml:space="preserve">FS: which values of </w:t>
            </w:r>
            <w:r w:rsidRPr="007A3A7B">
              <w:rPr>
                <w:rFonts w:eastAsia="DengXian" w:hint="eastAsia"/>
                <w:lang w:val="en-US" w:eastAsia="zh-CN"/>
              </w:rPr>
              <w:t>T</w:t>
            </w:r>
            <w:r w:rsidRPr="007A3A7B">
              <w:rPr>
                <w:rFonts w:eastAsia="DengXian" w:hint="eastAsia"/>
                <w:vertAlign w:val="subscript"/>
                <w:lang w:val="en-US" w:eastAsia="zh-CN"/>
              </w:rPr>
              <w:t>offset1</w:t>
            </w:r>
            <w:r w:rsidRPr="007A3A7B">
              <w:rPr>
                <w:rFonts w:eastAsia="DengXian"/>
                <w:vertAlign w:val="subscript"/>
                <w:lang w:val="en-US" w:eastAsia="zh-CN"/>
              </w:rPr>
              <w:t xml:space="preserve"> </w:t>
            </w:r>
            <w:r w:rsidRPr="007A3A7B">
              <w:rPr>
                <w:rFonts w:eastAsia="DengXian"/>
                <w:lang w:val="en-US" w:eastAsia="zh-CN"/>
              </w:rPr>
              <w:t>correspond to which values of the following factors (to be selected with future agreement):</w:t>
            </w:r>
          </w:p>
          <w:p w:rsidR="00CB6037" w:rsidRPr="007A3A7B" w:rsidRDefault="00CB6037" w:rsidP="00CB6037">
            <w:pPr>
              <w:numPr>
                <w:ilvl w:val="2"/>
                <w:numId w:val="14"/>
              </w:numPr>
              <w:adjustRightInd w:val="0"/>
              <w:snapToGrid w:val="0"/>
              <w:spacing w:after="0"/>
              <w:jc w:val="both"/>
              <w:rPr>
                <w:rFonts w:eastAsia="DengXian"/>
                <w:lang w:val="en-US" w:eastAsia="zh-CN"/>
              </w:rPr>
            </w:pPr>
            <w:r w:rsidRPr="007A3A7B">
              <w:rPr>
                <w:rFonts w:eastAsia="DengXian"/>
                <w:lang w:val="en-US" w:eastAsia="zh-CN"/>
              </w:rPr>
              <w:t>R2D chip length, D2R chip length, padding length, whether FEC is applied</w:t>
            </w:r>
          </w:p>
          <w:p w:rsidR="00CB6037" w:rsidRPr="007A3A7B" w:rsidRDefault="00CB6037" w:rsidP="00C23A36">
            <w:pPr>
              <w:adjustRightInd w:val="0"/>
              <w:snapToGrid w:val="0"/>
              <w:spacing w:after="120"/>
              <w:rPr>
                <w:b/>
                <w:bCs/>
                <w:lang w:val="en-US" w:eastAsia="zh-CN"/>
              </w:rPr>
            </w:pPr>
            <w:r w:rsidRPr="007A3A7B">
              <w:rPr>
                <w:b/>
                <w:bCs/>
                <w:highlight w:val="green"/>
              </w:rPr>
              <w:t>Agreement</w:t>
            </w:r>
          </w:p>
          <w:p w:rsidR="00CB6037" w:rsidRPr="007A3A7B" w:rsidRDefault="00A42E25" w:rsidP="00CB6037">
            <w:pPr>
              <w:adjustRightInd w:val="0"/>
              <w:snapToGrid w:val="0"/>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CB6037" w:rsidRPr="007A3A7B">
              <w:rPr>
                <w:rFonts w:hAnsi="Cambria Math"/>
                <w:iCs/>
                <w:lang w:val="en-US" w:eastAsia="zh-CN"/>
              </w:rPr>
              <w:t>, where</w:t>
            </w:r>
          </w:p>
          <w:p w:rsidR="00CB6037" w:rsidRPr="007A3A7B" w:rsidRDefault="00A42E25" w:rsidP="00CB6037">
            <w:pPr>
              <w:pStyle w:val="af8"/>
              <w:widowControl/>
              <w:numPr>
                <w:ilvl w:val="0"/>
                <w:numId w:val="15"/>
              </w:numPr>
              <w:spacing w:before="0" w:line="240" w:lineRule="auto"/>
              <w:ind w:firstLineChars="0"/>
              <w:contextualSpacing/>
              <w:jc w:val="left"/>
              <w:rPr>
                <w:sz w:val="20"/>
                <w:szCs w:val="20"/>
                <w:lang w:val="en-US"/>
              </w:rPr>
            </w:pPr>
            <m:oMath>
              <m:sSub>
                <m:sSubPr>
                  <m:ctrlPr>
                    <w:rPr>
                      <w:rFonts w:ascii="Cambria Math" w:hAnsi="Cambria Math"/>
                      <w:iCs/>
                      <w:sz w:val="20"/>
                      <w:szCs w:val="20"/>
                    </w:rPr>
                  </m:ctrlPr>
                </m:sSubPr>
                <m:e>
                  <m:r>
                    <m:rPr>
                      <m:sty m:val="p"/>
                    </m:rPr>
                    <w:rPr>
                      <w:rFonts w:ascii="Cambria Math" w:hAnsi="Cambria Math"/>
                      <w:sz w:val="20"/>
                      <w:szCs w:val="20"/>
                    </w:rPr>
                    <m:t>T</m:t>
                  </m:r>
                </m:e>
                <m:sub>
                  <m:r>
                    <m:rPr>
                      <m:nor/>
                    </m:rPr>
                    <w:rPr>
                      <w:rFonts w:ascii="Cambria Math" w:hAnsi="Cambria Math"/>
                      <w:iCs/>
                      <w:sz w:val="20"/>
                      <w:szCs w:val="20"/>
                    </w:rPr>
                    <m:t>msg1</m:t>
                  </m:r>
                </m:sub>
              </m:sSub>
            </m:oMath>
            <w:r w:rsidR="00CB6037" w:rsidRPr="007A3A7B">
              <w:rPr>
                <w:rFonts w:hAnsi="Cambria Math"/>
                <w:iCs/>
                <w:sz w:val="20"/>
                <w:szCs w:val="20"/>
                <w:lang w:val="en-US"/>
              </w:rPr>
              <w:t xml:space="preserve"> is the</w:t>
            </w:r>
            <w:r w:rsidR="00CB6037" w:rsidRPr="007A3A7B">
              <w:rPr>
                <w:sz w:val="20"/>
                <w:szCs w:val="20"/>
                <w:lang w:val="en-US"/>
              </w:rPr>
              <w:t xml:space="preserve"> duration of the 1</w:t>
            </w:r>
            <w:r w:rsidR="00CB6037" w:rsidRPr="007A3A7B">
              <w:rPr>
                <w:sz w:val="20"/>
                <w:szCs w:val="20"/>
                <w:vertAlign w:val="superscript"/>
                <w:lang w:val="en-US"/>
              </w:rPr>
              <w:t>st</w:t>
            </w:r>
            <w:r w:rsidR="00CB6037" w:rsidRPr="007A3A7B">
              <w:rPr>
                <w:sz w:val="20"/>
                <w:szCs w:val="20"/>
                <w:lang w:val="en-US"/>
              </w:rPr>
              <w:t xml:space="preserve"> Msg1 time domain resource</w:t>
            </w:r>
          </w:p>
          <w:p w:rsidR="00CB6037" w:rsidRPr="007A3A7B" w:rsidRDefault="00CB6037" w:rsidP="00CB6037">
            <w:pPr>
              <w:pStyle w:val="af8"/>
              <w:widowControl/>
              <w:numPr>
                <w:ilvl w:val="0"/>
                <w:numId w:val="15"/>
              </w:numPr>
              <w:spacing w:before="0" w:line="240" w:lineRule="auto"/>
              <w:ind w:firstLineChars="0"/>
              <w:contextualSpacing/>
              <w:jc w:val="left"/>
              <w:rPr>
                <w:sz w:val="20"/>
                <w:szCs w:val="20"/>
                <w:lang w:val="en-US"/>
              </w:rPr>
            </w:pPr>
            <m:oMath>
              <m:r>
                <m:rPr>
                  <m:sty m:val="p"/>
                </m:rPr>
                <w:rPr>
                  <w:rFonts w:ascii="Cambria Math" w:hAnsi="Cambria Math"/>
                  <w:sz w:val="20"/>
                  <w:szCs w:val="20"/>
                </w:rPr>
                <m:t>α</m:t>
              </m:r>
            </m:oMath>
            <w:r w:rsidRPr="007A3A7B">
              <w:rPr>
                <w:rFonts w:hAnsi="Cambria Math" w:hint="eastAsia"/>
                <w:sz w:val="20"/>
                <w:szCs w:val="20"/>
                <w:lang w:val="en-US"/>
              </w:rPr>
              <w:t xml:space="preserve">=0.25 and </w:t>
            </w:r>
            <m:oMath>
              <m:r>
                <m:rPr>
                  <m:sty m:val="p"/>
                </m:rPr>
                <w:rPr>
                  <w:rFonts w:ascii="Cambria Math" w:hAnsi="Cambria Math"/>
                  <w:sz w:val="20"/>
                  <w:szCs w:val="20"/>
                </w:rPr>
                <m:t>β</m:t>
              </m:r>
            </m:oMath>
            <w:r w:rsidRPr="007A3A7B">
              <w:rPr>
                <w:rFonts w:hAnsi="Cambria Math" w:hint="eastAsia"/>
                <w:sz w:val="20"/>
                <w:szCs w:val="20"/>
                <w:lang w:val="en-US"/>
              </w:rPr>
              <w:t>=1.25</w:t>
            </w:r>
          </w:p>
          <w:p w:rsidR="00CB6037" w:rsidRPr="007A3A7B" w:rsidRDefault="00CB6037" w:rsidP="00C23A36">
            <w:pPr>
              <w:adjustRightInd w:val="0"/>
              <w:snapToGrid w:val="0"/>
              <w:spacing w:beforeLines="50" w:before="120" w:after="120"/>
              <w:rPr>
                <w:b/>
                <w:bCs/>
              </w:rPr>
            </w:pPr>
            <w:r w:rsidRPr="007A3A7B">
              <w:rPr>
                <w:b/>
                <w:bCs/>
                <w:highlight w:val="green"/>
              </w:rPr>
              <w:t>Agreement</w:t>
            </w:r>
          </w:p>
          <w:p w:rsidR="00CB6037" w:rsidRPr="007A3A7B" w:rsidRDefault="00CB6037" w:rsidP="00CB6037">
            <w:pPr>
              <w:adjustRightInd w:val="0"/>
              <w:snapToGrid w:val="0"/>
              <w:rPr>
                <w:rFonts w:eastAsia="DengXian"/>
                <w:lang w:val="en-US" w:eastAsia="zh-CN"/>
              </w:rPr>
            </w:pPr>
            <w:r w:rsidRPr="007A3A7B">
              <w:rPr>
                <w:rFonts w:eastAsia="DengXian" w:hint="eastAsia"/>
                <w:lang w:val="en-US" w:eastAsia="zh-CN"/>
              </w:rPr>
              <w:t xml:space="preserve">Define </w:t>
            </w:r>
            <w:r w:rsidRPr="007A3A7B">
              <w:rPr>
                <w:lang w:val="en-US" w:eastAsia="zh-CN"/>
              </w:rPr>
              <w:t>T</w:t>
            </w:r>
            <w:r w:rsidRPr="007A3A7B">
              <w:rPr>
                <w:vertAlign w:val="subscript"/>
                <w:lang w:val="en-US" w:eastAsia="zh-CN"/>
              </w:rPr>
              <w:t>offset</w:t>
            </w:r>
            <w:r w:rsidRPr="007A3A7B">
              <w:rPr>
                <w:rFonts w:hint="eastAsia"/>
                <w:vertAlign w:val="subscript"/>
                <w:lang w:val="en-US" w:eastAsia="zh-CN"/>
              </w:rPr>
              <w:t>3</w:t>
            </w:r>
            <w:r w:rsidRPr="007A3A7B">
              <w:rPr>
                <w:rFonts w:hint="eastAsia"/>
                <w:lang w:val="en-US" w:eastAsia="zh-CN"/>
              </w:rPr>
              <w:t>,</w:t>
            </w:r>
            <w:r w:rsidRPr="007A3A7B">
              <w:rPr>
                <w:rFonts w:eastAsia="DengXian" w:hint="eastAsia"/>
                <w:lang w:val="en-US" w:eastAsia="zh-CN"/>
              </w:rPr>
              <w:t xml:space="preserve"> which is the time interval from the end of a R2D transmission for Msg2 to the starting time of the corresponding Msg3 time domain resource, from the device perspective.</w:t>
            </w:r>
          </w:p>
          <w:p w:rsidR="00CB6037" w:rsidRPr="007A3A7B" w:rsidRDefault="00CB6037" w:rsidP="00C23A36">
            <w:pPr>
              <w:adjustRightInd w:val="0"/>
              <w:snapToGrid w:val="0"/>
              <w:spacing w:after="120"/>
              <w:rPr>
                <w:b/>
                <w:bCs/>
                <w:lang w:val="en-US" w:eastAsia="zh-CN"/>
              </w:rPr>
            </w:pPr>
            <w:r w:rsidRPr="007A3A7B">
              <w:rPr>
                <w:b/>
                <w:bCs/>
                <w:highlight w:val="green"/>
              </w:rPr>
              <w:t>Agreement</w:t>
            </w:r>
          </w:p>
          <w:p w:rsidR="00CB6037" w:rsidRPr="003737DA" w:rsidRDefault="00CB6037" w:rsidP="00CB6037">
            <w:pPr>
              <w:snapToGrid w:val="0"/>
              <w:spacing w:afterLines="50" w:after="120"/>
              <w:jc w:val="both"/>
              <w:rPr>
                <w:rFonts w:eastAsia="Batang"/>
                <w:bCs/>
                <w:lang w:val="en-US" w:eastAsia="zh-CN"/>
              </w:rPr>
            </w:pPr>
            <w:r w:rsidRPr="007A3A7B">
              <w:rPr>
                <w:rFonts w:hint="eastAsia"/>
                <w:lang w:val="en-US" w:eastAsia="zh-CN"/>
              </w:rPr>
              <w:t xml:space="preserve">Define </w:t>
            </w:r>
            <w:r w:rsidRPr="007A3A7B">
              <w:rPr>
                <w:lang w:val="en-US" w:eastAsia="zh-CN"/>
              </w:rPr>
              <w:t>T</w:t>
            </w:r>
            <w:r w:rsidRPr="007A3A7B">
              <w:rPr>
                <w:vertAlign w:val="subscript"/>
                <w:lang w:val="en-US" w:eastAsia="zh-CN"/>
              </w:rPr>
              <w:t>offset</w:t>
            </w:r>
            <w:r w:rsidRPr="007A3A7B">
              <w:rPr>
                <w:rFonts w:hint="eastAsia"/>
                <w:vertAlign w:val="subscript"/>
                <w:lang w:val="en-US" w:eastAsia="zh-CN"/>
              </w:rPr>
              <w:t>4</w:t>
            </w:r>
            <w:r w:rsidRPr="007A3A7B">
              <w:rPr>
                <w:rFonts w:hint="eastAsia"/>
                <w:lang w:val="en-US" w:eastAsia="zh-CN"/>
              </w:rPr>
              <w:t>,</w:t>
            </w:r>
            <w:r w:rsidRPr="007A3A7B">
              <w:rPr>
                <w:rFonts w:eastAsia="DengXian" w:hint="eastAsia"/>
                <w:lang w:val="en-US" w:eastAsia="zh-CN"/>
              </w:rPr>
              <w:t xml:space="preserve"> which is the time interval from the end of a R2D transmission to the starting time of the corresponding D2R time domain resource except for Msg1 and Msg3 transmission, from the device perspective.</w:t>
            </w:r>
          </w:p>
        </w:tc>
      </w:tr>
    </w:tbl>
    <w:p w:rsidR="007A3A7B" w:rsidRDefault="00494611" w:rsidP="000B07C9">
      <w:pPr>
        <w:spacing w:beforeLines="50" w:before="120" w:after="120"/>
        <w:jc w:val="both"/>
        <w:rPr>
          <w:lang w:val="en-US" w:eastAsia="zh-CN"/>
        </w:rPr>
      </w:pPr>
      <w:r>
        <w:rPr>
          <w:rFonts w:hint="eastAsia"/>
          <w:lang w:val="en-US" w:eastAsia="zh-CN"/>
        </w:rPr>
        <w:lastRenderedPageBreak/>
        <w:t xml:space="preserve">RAN1 introduced two new time offsets, </w:t>
      </w:r>
      <w:r w:rsidRPr="007A3A7B">
        <w:rPr>
          <w:lang w:val="en-US" w:eastAsia="zh-CN"/>
        </w:rPr>
        <w:t>T</w:t>
      </w:r>
      <w:r w:rsidRPr="007A3A7B">
        <w:rPr>
          <w:vertAlign w:val="subscript"/>
          <w:lang w:val="en-US" w:eastAsia="zh-CN"/>
        </w:rPr>
        <w:t>offset</w:t>
      </w:r>
      <w:r w:rsidRPr="007A3A7B">
        <w:rPr>
          <w:rFonts w:hint="eastAsia"/>
          <w:vertAlign w:val="subscript"/>
          <w:lang w:val="en-US" w:eastAsia="zh-CN"/>
        </w:rPr>
        <w:t>3</w:t>
      </w:r>
      <w:r>
        <w:rPr>
          <w:rFonts w:hint="eastAsia"/>
          <w:vertAlign w:val="subscript"/>
          <w:lang w:val="en-US" w:eastAsia="zh-CN"/>
        </w:rPr>
        <w:t xml:space="preserve"> </w:t>
      </w:r>
      <w:r>
        <w:rPr>
          <w:rFonts w:hint="eastAsia"/>
          <w:lang w:val="en-US" w:eastAsia="zh-CN"/>
        </w:rPr>
        <w:t xml:space="preserve">and </w:t>
      </w:r>
      <w:r w:rsidRPr="007A3A7B">
        <w:rPr>
          <w:lang w:val="en-US" w:eastAsia="zh-CN"/>
        </w:rPr>
        <w:t>T</w:t>
      </w:r>
      <w:r w:rsidRPr="007A3A7B">
        <w:rPr>
          <w:vertAlign w:val="subscript"/>
          <w:lang w:val="en-US" w:eastAsia="zh-CN"/>
        </w:rPr>
        <w:t>offset</w:t>
      </w:r>
      <w:r>
        <w:rPr>
          <w:rFonts w:hint="eastAsia"/>
          <w:vertAlign w:val="subscript"/>
          <w:lang w:val="en-US" w:eastAsia="zh-CN"/>
        </w:rPr>
        <w:t>4</w:t>
      </w:r>
      <w:r w:rsidR="004E68C3">
        <w:rPr>
          <w:rFonts w:hint="eastAsia"/>
          <w:lang w:val="en-US" w:eastAsia="zh-CN"/>
        </w:rPr>
        <w:t xml:space="preserve"> for Msg3 and other D2R transmissions.</w:t>
      </w:r>
      <w:r>
        <w:rPr>
          <w:rFonts w:hint="eastAsia"/>
          <w:lang w:val="en-US" w:eastAsia="zh-CN"/>
        </w:rPr>
        <w:t xml:space="preserve"> </w:t>
      </w:r>
      <w:r>
        <w:rPr>
          <w:rFonts w:eastAsia="DengXian" w:hint="eastAsia"/>
          <w:lang w:val="en-US" w:eastAsia="zh-CN"/>
        </w:rPr>
        <w:t xml:space="preserve">Since the definitions are quite similar to that of </w:t>
      </w:r>
      <w:r w:rsidRPr="007A3A7B">
        <w:rPr>
          <w:lang w:val="en-US" w:eastAsia="zh-CN"/>
        </w:rPr>
        <w:t>T</w:t>
      </w:r>
      <w:r w:rsidRPr="007A3A7B">
        <w:rPr>
          <w:vertAlign w:val="subscript"/>
          <w:lang w:val="en-US" w:eastAsia="zh-CN"/>
        </w:rPr>
        <w:t>offset</w:t>
      </w:r>
      <w:r>
        <w:rPr>
          <w:rFonts w:hint="eastAsia"/>
          <w:vertAlign w:val="subscript"/>
          <w:lang w:val="en-US" w:eastAsia="zh-CN"/>
        </w:rPr>
        <w:t>1</w:t>
      </w:r>
      <w:r>
        <w:rPr>
          <w:rFonts w:eastAsia="DengXian" w:hint="eastAsia"/>
          <w:lang w:val="en-US" w:eastAsia="zh-CN"/>
        </w:rPr>
        <w:t xml:space="preserve">, we suggest apply the </w:t>
      </w:r>
      <w:r w:rsidRPr="007A3A7B">
        <w:rPr>
          <w:bCs/>
        </w:rPr>
        <w:t>D2R transmit timing requirements</w:t>
      </w:r>
      <w:r>
        <w:rPr>
          <w:rFonts w:hint="eastAsia"/>
          <w:bCs/>
          <w:lang w:eastAsia="zh-CN"/>
        </w:rPr>
        <w:t xml:space="preserve"> </w:t>
      </w:r>
      <w:r w:rsidR="004E68C3">
        <w:rPr>
          <w:rFonts w:hint="eastAsia"/>
          <w:bCs/>
          <w:lang w:eastAsia="zh-CN"/>
        </w:rPr>
        <w:t>to</w:t>
      </w:r>
      <w:r>
        <w:rPr>
          <w:rFonts w:hint="eastAsia"/>
          <w:bCs/>
          <w:lang w:eastAsia="zh-CN"/>
        </w:rPr>
        <w:t xml:space="preserve"> </w:t>
      </w:r>
      <w:r w:rsidRPr="007A3A7B">
        <w:rPr>
          <w:lang w:val="en-US" w:eastAsia="zh-CN"/>
        </w:rPr>
        <w:t>T</w:t>
      </w:r>
      <w:r w:rsidRPr="007A3A7B">
        <w:rPr>
          <w:vertAlign w:val="subscript"/>
          <w:lang w:val="en-US" w:eastAsia="zh-CN"/>
        </w:rPr>
        <w:t>offset</w:t>
      </w:r>
      <w:r w:rsidRPr="007A3A7B">
        <w:rPr>
          <w:rFonts w:hint="eastAsia"/>
          <w:vertAlign w:val="subscript"/>
          <w:lang w:val="en-US" w:eastAsia="zh-CN"/>
        </w:rPr>
        <w:t>3</w:t>
      </w:r>
      <w:r>
        <w:rPr>
          <w:rFonts w:hint="eastAsia"/>
          <w:vertAlign w:val="subscript"/>
          <w:lang w:val="en-US" w:eastAsia="zh-CN"/>
        </w:rPr>
        <w:t xml:space="preserve"> </w:t>
      </w:r>
      <w:r>
        <w:rPr>
          <w:rFonts w:hint="eastAsia"/>
          <w:lang w:val="en-US" w:eastAsia="zh-CN"/>
        </w:rPr>
        <w:t xml:space="preserve">and </w:t>
      </w:r>
      <w:r w:rsidRPr="007A3A7B">
        <w:rPr>
          <w:lang w:val="en-US" w:eastAsia="zh-CN"/>
        </w:rPr>
        <w:t>T</w:t>
      </w:r>
      <w:r w:rsidRPr="007A3A7B">
        <w:rPr>
          <w:vertAlign w:val="subscript"/>
          <w:lang w:val="en-US" w:eastAsia="zh-CN"/>
        </w:rPr>
        <w:t>offset</w:t>
      </w:r>
      <w:r>
        <w:rPr>
          <w:rFonts w:hint="eastAsia"/>
          <w:vertAlign w:val="subscript"/>
          <w:lang w:val="en-US" w:eastAsia="zh-CN"/>
        </w:rPr>
        <w:t xml:space="preserve">4 </w:t>
      </w:r>
      <w:r>
        <w:rPr>
          <w:rFonts w:hint="eastAsia"/>
          <w:bCs/>
          <w:lang w:eastAsia="zh-CN"/>
        </w:rPr>
        <w:t xml:space="preserve">as well. </w:t>
      </w:r>
    </w:p>
    <w:p w:rsidR="00F754AD" w:rsidRPr="00132C74" w:rsidRDefault="004E68C3" w:rsidP="000D0601">
      <w:pPr>
        <w:spacing w:beforeLines="50" w:before="120" w:after="120"/>
        <w:jc w:val="both"/>
        <w:rPr>
          <w:b/>
          <w:lang w:val="en-US" w:eastAsia="zh-CN"/>
        </w:rPr>
      </w:pPr>
      <w:r w:rsidRPr="004E68C3">
        <w:rPr>
          <w:rFonts w:hint="eastAsia"/>
          <w:b/>
          <w:lang w:val="en-US" w:eastAsia="zh-CN"/>
        </w:rPr>
        <w:t xml:space="preserve">Proposal 1: The defined </w:t>
      </w:r>
      <w:r w:rsidRPr="004E68C3">
        <w:rPr>
          <w:b/>
          <w:bCs/>
        </w:rPr>
        <w:t>D2R transmit timing requirements</w:t>
      </w:r>
      <w:r w:rsidRPr="004E68C3">
        <w:rPr>
          <w:rFonts w:hint="eastAsia"/>
          <w:b/>
          <w:bCs/>
          <w:lang w:eastAsia="zh-CN"/>
        </w:rPr>
        <w:t xml:space="preserve"> also apply to </w:t>
      </w:r>
      <w:r w:rsidRPr="004E68C3">
        <w:rPr>
          <w:b/>
          <w:lang w:val="en-US" w:eastAsia="zh-CN"/>
        </w:rPr>
        <w:t>T</w:t>
      </w:r>
      <w:r w:rsidRPr="004E68C3">
        <w:rPr>
          <w:b/>
          <w:vertAlign w:val="subscript"/>
          <w:lang w:val="en-US" w:eastAsia="zh-CN"/>
        </w:rPr>
        <w:t>offset</w:t>
      </w:r>
      <w:r w:rsidRPr="004E68C3">
        <w:rPr>
          <w:rFonts w:hint="eastAsia"/>
          <w:b/>
          <w:vertAlign w:val="subscript"/>
          <w:lang w:val="en-US" w:eastAsia="zh-CN"/>
        </w:rPr>
        <w:t xml:space="preserve">3 </w:t>
      </w:r>
      <w:r w:rsidRPr="004E68C3">
        <w:rPr>
          <w:rFonts w:hint="eastAsia"/>
          <w:b/>
          <w:lang w:val="en-US" w:eastAsia="zh-CN"/>
        </w:rPr>
        <w:t xml:space="preserve">and </w:t>
      </w:r>
      <w:r w:rsidRPr="004E68C3">
        <w:rPr>
          <w:b/>
          <w:lang w:val="en-US" w:eastAsia="zh-CN"/>
        </w:rPr>
        <w:t>T</w:t>
      </w:r>
      <w:r w:rsidRPr="004E68C3">
        <w:rPr>
          <w:b/>
          <w:vertAlign w:val="subscript"/>
          <w:lang w:val="en-US" w:eastAsia="zh-CN"/>
        </w:rPr>
        <w:t>offset</w:t>
      </w:r>
      <w:r w:rsidRPr="004E68C3">
        <w:rPr>
          <w:rFonts w:hint="eastAsia"/>
          <w:b/>
          <w:vertAlign w:val="subscript"/>
          <w:lang w:val="en-US" w:eastAsia="zh-CN"/>
        </w:rPr>
        <w:t>4</w:t>
      </w:r>
      <w:r w:rsidRPr="004E68C3">
        <w:rPr>
          <w:rFonts w:hint="eastAsia"/>
          <w:b/>
          <w:bCs/>
          <w:lang w:eastAsia="zh-CN"/>
        </w:rPr>
        <w:t>.</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3 </w:t>
      </w:r>
      <w:r w:rsidR="005E3D0B">
        <w:rPr>
          <w:rFonts w:ascii="Tms Rmn" w:eastAsiaTheme="minorEastAsia" w:hAnsi="Tms Rmn" w:hint="eastAsia"/>
          <w:sz w:val="32"/>
          <w:lang w:val="en-US" w:eastAsia="zh-CN"/>
        </w:rPr>
        <w:t>Conclusion</w:t>
      </w:r>
    </w:p>
    <w:p w:rsidR="00C901FC" w:rsidRDefault="007F34BD" w:rsidP="00FD496B">
      <w:pPr>
        <w:pStyle w:val="af0"/>
        <w:jc w:val="both"/>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discuss</w:t>
      </w:r>
      <w:r w:rsidR="005B0645">
        <w:rPr>
          <w:rFonts w:hint="eastAsia"/>
          <w:lang w:val="en-US" w:eastAsia="zh-CN"/>
        </w:rPr>
        <w:t>ed</w:t>
      </w:r>
      <w:r w:rsidR="00CF7241">
        <w:rPr>
          <w:rFonts w:hint="eastAsia"/>
          <w:lang w:val="en-US" w:eastAsia="zh-CN"/>
        </w:rPr>
        <w:t xml:space="preserve"> </w:t>
      </w:r>
      <w:r w:rsidR="00E11AD2">
        <w:rPr>
          <w:rFonts w:hint="eastAsia"/>
          <w:lang w:val="en-US" w:eastAsia="zh-CN"/>
        </w:rPr>
        <w:t>the impacts of A-IoT on RRM requirements</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DE7749" w:rsidRPr="00324167" w:rsidRDefault="00324167" w:rsidP="00324167">
      <w:pPr>
        <w:spacing w:beforeLines="50" w:before="120" w:after="120"/>
        <w:jc w:val="both"/>
        <w:rPr>
          <w:b/>
          <w:lang w:val="en-US" w:eastAsia="zh-CN"/>
        </w:rPr>
      </w:pPr>
      <w:r w:rsidRPr="004E68C3">
        <w:rPr>
          <w:rFonts w:hint="eastAsia"/>
          <w:b/>
          <w:lang w:val="en-US" w:eastAsia="zh-CN"/>
        </w:rPr>
        <w:t xml:space="preserve">Proposal 1: The defined </w:t>
      </w:r>
      <w:r w:rsidRPr="004E68C3">
        <w:rPr>
          <w:b/>
          <w:bCs/>
        </w:rPr>
        <w:t>D2R transmit timing requirements</w:t>
      </w:r>
      <w:r w:rsidRPr="004E68C3">
        <w:rPr>
          <w:rFonts w:hint="eastAsia"/>
          <w:b/>
          <w:bCs/>
          <w:lang w:eastAsia="zh-CN"/>
        </w:rPr>
        <w:t xml:space="preserve"> also apply to </w:t>
      </w:r>
      <w:r w:rsidRPr="004E68C3">
        <w:rPr>
          <w:b/>
          <w:lang w:val="en-US" w:eastAsia="zh-CN"/>
        </w:rPr>
        <w:t>T</w:t>
      </w:r>
      <w:r w:rsidRPr="004E68C3">
        <w:rPr>
          <w:b/>
          <w:vertAlign w:val="subscript"/>
          <w:lang w:val="en-US" w:eastAsia="zh-CN"/>
        </w:rPr>
        <w:t>offset</w:t>
      </w:r>
      <w:r w:rsidRPr="004E68C3">
        <w:rPr>
          <w:rFonts w:hint="eastAsia"/>
          <w:b/>
          <w:vertAlign w:val="subscript"/>
          <w:lang w:val="en-US" w:eastAsia="zh-CN"/>
        </w:rPr>
        <w:t xml:space="preserve">3 </w:t>
      </w:r>
      <w:r w:rsidRPr="004E68C3">
        <w:rPr>
          <w:rFonts w:hint="eastAsia"/>
          <w:b/>
          <w:lang w:val="en-US" w:eastAsia="zh-CN"/>
        </w:rPr>
        <w:t xml:space="preserve">and </w:t>
      </w:r>
      <w:r w:rsidRPr="004E68C3">
        <w:rPr>
          <w:b/>
          <w:lang w:val="en-US" w:eastAsia="zh-CN"/>
        </w:rPr>
        <w:t>T</w:t>
      </w:r>
      <w:r w:rsidRPr="004E68C3">
        <w:rPr>
          <w:b/>
          <w:vertAlign w:val="subscript"/>
          <w:lang w:val="en-US" w:eastAsia="zh-CN"/>
        </w:rPr>
        <w:t>offset</w:t>
      </w:r>
      <w:r w:rsidRPr="004E68C3">
        <w:rPr>
          <w:rFonts w:hint="eastAsia"/>
          <w:b/>
          <w:vertAlign w:val="subscript"/>
          <w:lang w:val="en-US" w:eastAsia="zh-CN"/>
        </w:rPr>
        <w:t>4</w:t>
      </w:r>
      <w:r w:rsidRPr="004E68C3">
        <w:rPr>
          <w:rFonts w:hint="eastAsia"/>
          <w:b/>
          <w:bCs/>
          <w:lang w:eastAsia="zh-CN"/>
        </w:rPr>
        <w:t>.</w:t>
      </w:r>
    </w:p>
    <w:p w:rsidR="00451C3D" w:rsidRPr="005E3D0B" w:rsidRDefault="0032738F" w:rsidP="00CF532E">
      <w:pPr>
        <w:pStyle w:val="1"/>
        <w:numPr>
          <w:ilvl w:val="0"/>
          <w:numId w:val="5"/>
        </w:numPr>
        <w:pBdr>
          <w:top w:val="single" w:sz="12" w:space="3" w:color="auto"/>
        </w:pBdr>
        <w:jc w:val="both"/>
        <w:rPr>
          <w:rFonts w:ascii="Tms Rmn" w:eastAsia="MS Mincho" w:hAnsi="Tms Rmn"/>
          <w:sz w:val="32"/>
          <w:lang w:val="en-US"/>
        </w:rPr>
      </w:pPr>
      <w:r w:rsidRPr="005E3D0B">
        <w:rPr>
          <w:rFonts w:ascii="Tms Rmn" w:eastAsia="MS Mincho" w:hAnsi="Tms Rmn"/>
          <w:sz w:val="32"/>
          <w:lang w:val="en-US"/>
        </w:rPr>
        <w:t>References</w:t>
      </w:r>
    </w:p>
    <w:p w:rsidR="00A941D1" w:rsidRDefault="0017045D" w:rsidP="0017045D">
      <w:pPr>
        <w:pStyle w:val="af8"/>
        <w:numPr>
          <w:ilvl w:val="0"/>
          <w:numId w:val="3"/>
        </w:numPr>
        <w:tabs>
          <w:tab w:val="left" w:pos="360"/>
        </w:tabs>
        <w:spacing w:before="120" w:line="240" w:lineRule="auto"/>
        <w:ind w:firstLineChars="0"/>
        <w:rPr>
          <w:sz w:val="20"/>
        </w:rPr>
      </w:pPr>
      <w:bookmarkStart w:id="3" w:name="OLE_LINK9"/>
      <w:bookmarkStart w:id="4" w:name="OLE_LINK10"/>
      <w:r>
        <w:rPr>
          <w:rFonts w:hint="eastAsia"/>
          <w:sz w:val="20"/>
        </w:rPr>
        <w:t xml:space="preserve">R4-2504905, </w:t>
      </w:r>
      <w:r w:rsidRPr="0017045D">
        <w:rPr>
          <w:sz w:val="20"/>
        </w:rPr>
        <w:t xml:space="preserve">WF on RRM requirements for </w:t>
      </w:r>
      <w:proofErr w:type="spellStart"/>
      <w:r w:rsidRPr="0017045D">
        <w:rPr>
          <w:sz w:val="20"/>
        </w:rPr>
        <w:t>Ambient_IoT_Solutions</w:t>
      </w:r>
      <w:proofErr w:type="spellEnd"/>
      <w:r>
        <w:rPr>
          <w:rFonts w:hint="eastAsia"/>
          <w:sz w:val="20"/>
        </w:rPr>
        <w:t xml:space="preserve">, CMCC, RAN4#114bis. </w:t>
      </w:r>
    </w:p>
    <w:p w:rsidR="004A1B33" w:rsidRPr="00220A9C" w:rsidRDefault="00A526A7" w:rsidP="000E7D19">
      <w:pPr>
        <w:pStyle w:val="af8"/>
        <w:numPr>
          <w:ilvl w:val="0"/>
          <w:numId w:val="3"/>
        </w:numPr>
        <w:tabs>
          <w:tab w:val="left" w:pos="360"/>
        </w:tabs>
        <w:spacing w:before="120" w:line="240" w:lineRule="auto"/>
        <w:ind w:firstLineChars="0"/>
        <w:rPr>
          <w:sz w:val="20"/>
        </w:rPr>
      </w:pPr>
      <w:r>
        <w:rPr>
          <w:rFonts w:hint="eastAsia"/>
          <w:sz w:val="20"/>
        </w:rPr>
        <w:t xml:space="preserve">Chair notes RAN1#120bis eom0, RAN1#120bis. </w:t>
      </w:r>
      <w:bookmarkEnd w:id="3"/>
      <w:bookmarkEnd w:id="4"/>
      <w:r w:rsidR="002C4A96" w:rsidRPr="000E7D19">
        <w:rPr>
          <w:rFonts w:hint="eastAsia"/>
          <w:strike/>
        </w:rPr>
        <w:t xml:space="preserve"> </w:t>
      </w:r>
    </w:p>
    <w:p w:rsidR="00220A9C" w:rsidRDefault="00220A9C" w:rsidP="000E7D19">
      <w:pPr>
        <w:pStyle w:val="af8"/>
        <w:numPr>
          <w:ilvl w:val="0"/>
          <w:numId w:val="3"/>
        </w:numPr>
        <w:tabs>
          <w:tab w:val="left" w:pos="360"/>
        </w:tabs>
        <w:spacing w:before="120" w:line="240" w:lineRule="auto"/>
        <w:ind w:firstLineChars="0"/>
        <w:rPr>
          <w:sz w:val="20"/>
        </w:rPr>
      </w:pPr>
      <w:r>
        <w:rPr>
          <w:rFonts w:hint="eastAsia"/>
          <w:sz w:val="20"/>
        </w:rPr>
        <w:t>Chair notes RAN1#121 eom0, RAN1#121.</w:t>
      </w:r>
    </w:p>
    <w:p w:rsidR="003F096F" w:rsidRPr="000E7D19" w:rsidRDefault="003F096F" w:rsidP="003F096F">
      <w:pPr>
        <w:pStyle w:val="af8"/>
        <w:numPr>
          <w:ilvl w:val="0"/>
          <w:numId w:val="3"/>
        </w:numPr>
        <w:tabs>
          <w:tab w:val="left" w:pos="360"/>
        </w:tabs>
        <w:spacing w:before="120" w:line="240" w:lineRule="auto"/>
        <w:ind w:firstLineChars="0"/>
        <w:rPr>
          <w:sz w:val="20"/>
        </w:rPr>
      </w:pPr>
      <w:r>
        <w:rPr>
          <w:rFonts w:hint="eastAsia"/>
          <w:sz w:val="20"/>
        </w:rPr>
        <w:t xml:space="preserve">TR 38.769, </w:t>
      </w:r>
      <w:r w:rsidRPr="003F096F">
        <w:rPr>
          <w:sz w:val="20"/>
        </w:rPr>
        <w:t>Study on solutions for Ambient IoT (Internet of Things) in NR</w:t>
      </w:r>
      <w:r>
        <w:rPr>
          <w:rFonts w:hint="eastAsia"/>
          <w:sz w:val="20"/>
        </w:rPr>
        <w:t>, V19.0.0.</w:t>
      </w:r>
    </w:p>
    <w:sectPr w:rsidR="003F096F" w:rsidRPr="000E7D1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E25" w:rsidRDefault="00A42E25">
      <w:r>
        <w:separator/>
      </w:r>
    </w:p>
  </w:endnote>
  <w:endnote w:type="continuationSeparator" w:id="0">
    <w:p w:rsidR="00A42E25" w:rsidRDefault="00A42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
    <w:altName w:val="Segoe Print"/>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E25" w:rsidRDefault="00A42E25">
      <w:r>
        <w:separator/>
      </w:r>
    </w:p>
  </w:footnote>
  <w:footnote w:type="continuationSeparator" w:id="0">
    <w:p w:rsidR="00A42E25" w:rsidRDefault="00A42E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nsid w:val="7AE903A7"/>
    <w:multiLevelType w:val="singleLevel"/>
    <w:tmpl w:val="7AE903A7"/>
    <w:lvl w:ilvl="0">
      <w:start w:val="1"/>
      <w:numFmt w:val="bullet"/>
      <w:lvlText w:val=""/>
      <w:lvlJc w:val="left"/>
      <w:pPr>
        <w:ind w:left="420" w:hanging="420"/>
      </w:pPr>
      <w:rPr>
        <w:rFonts w:ascii="Wingdings" w:hAnsi="Wingdings" w:hint="default"/>
      </w:rPr>
    </w:lvl>
  </w:abstractNum>
  <w:num w:numId="1">
    <w:abstractNumId w:val="6"/>
  </w:num>
  <w:num w:numId="2">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4"/>
  </w:num>
  <w:num w:numId="5">
    <w:abstractNumId w:val="11"/>
  </w:num>
  <w:num w:numId="6">
    <w:abstractNumId w:val="16"/>
  </w:num>
  <w:num w:numId="7">
    <w:abstractNumId w:val="7"/>
  </w:num>
  <w:num w:numId="8">
    <w:abstractNumId w:val="13"/>
  </w:num>
  <w:num w:numId="9">
    <w:abstractNumId w:val="10"/>
  </w:num>
  <w:num w:numId="10">
    <w:abstractNumId w:val="5"/>
  </w:num>
  <w:num w:numId="11">
    <w:abstractNumId w:val="2"/>
  </w:num>
  <w:num w:numId="12">
    <w:abstractNumId w:val="18"/>
  </w:num>
  <w:num w:numId="13">
    <w:abstractNumId w:val="12"/>
  </w:num>
  <w:num w:numId="14">
    <w:abstractNumId w:val="3"/>
  </w:num>
  <w:num w:numId="15">
    <w:abstractNumId w:val="15"/>
  </w:num>
  <w:num w:numId="16">
    <w:abstractNumId w:val="19"/>
  </w:num>
  <w:num w:numId="17">
    <w:abstractNumId w:val="0"/>
  </w:num>
  <w:num w:numId="18">
    <w:abstractNumId w:val="4"/>
  </w:num>
  <w:num w:numId="19">
    <w:abstractNumId w:val="9"/>
  </w:num>
  <w:num w:numId="2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41A4"/>
    <w:rsid w:val="00004D73"/>
    <w:rsid w:val="00005180"/>
    <w:rsid w:val="000051AF"/>
    <w:rsid w:val="000053CC"/>
    <w:rsid w:val="0000563A"/>
    <w:rsid w:val="00005AD7"/>
    <w:rsid w:val="00005C70"/>
    <w:rsid w:val="0000605B"/>
    <w:rsid w:val="00006E2E"/>
    <w:rsid w:val="00006EA3"/>
    <w:rsid w:val="000074A2"/>
    <w:rsid w:val="00007C89"/>
    <w:rsid w:val="00011D5E"/>
    <w:rsid w:val="000124CB"/>
    <w:rsid w:val="000125F3"/>
    <w:rsid w:val="00012B7F"/>
    <w:rsid w:val="00014419"/>
    <w:rsid w:val="00014AC9"/>
    <w:rsid w:val="000150B3"/>
    <w:rsid w:val="00015D30"/>
    <w:rsid w:val="00015E1E"/>
    <w:rsid w:val="00016509"/>
    <w:rsid w:val="00016B71"/>
    <w:rsid w:val="00017FB0"/>
    <w:rsid w:val="00020294"/>
    <w:rsid w:val="000206E9"/>
    <w:rsid w:val="00020C66"/>
    <w:rsid w:val="00020DA7"/>
    <w:rsid w:val="00021694"/>
    <w:rsid w:val="00022D87"/>
    <w:rsid w:val="00023FF9"/>
    <w:rsid w:val="000244C4"/>
    <w:rsid w:val="00030A5F"/>
    <w:rsid w:val="00031366"/>
    <w:rsid w:val="000314B9"/>
    <w:rsid w:val="00031509"/>
    <w:rsid w:val="00031BAF"/>
    <w:rsid w:val="00031D06"/>
    <w:rsid w:val="0003223D"/>
    <w:rsid w:val="000328EA"/>
    <w:rsid w:val="00033378"/>
    <w:rsid w:val="00033B63"/>
    <w:rsid w:val="00034B44"/>
    <w:rsid w:val="00034BDA"/>
    <w:rsid w:val="000356B3"/>
    <w:rsid w:val="00035AD0"/>
    <w:rsid w:val="00035F3F"/>
    <w:rsid w:val="00035FDE"/>
    <w:rsid w:val="00036439"/>
    <w:rsid w:val="00037844"/>
    <w:rsid w:val="00037FAF"/>
    <w:rsid w:val="00037FDD"/>
    <w:rsid w:val="000403AB"/>
    <w:rsid w:val="00040C67"/>
    <w:rsid w:val="00040E82"/>
    <w:rsid w:val="0004165F"/>
    <w:rsid w:val="0004179E"/>
    <w:rsid w:val="00041A82"/>
    <w:rsid w:val="00041BC4"/>
    <w:rsid w:val="00043CA8"/>
    <w:rsid w:val="00043DC0"/>
    <w:rsid w:val="000440FD"/>
    <w:rsid w:val="00044411"/>
    <w:rsid w:val="00044B35"/>
    <w:rsid w:val="000454EB"/>
    <w:rsid w:val="00045905"/>
    <w:rsid w:val="00045B0C"/>
    <w:rsid w:val="00045CAA"/>
    <w:rsid w:val="00046B14"/>
    <w:rsid w:val="00050414"/>
    <w:rsid w:val="0005062A"/>
    <w:rsid w:val="00050C79"/>
    <w:rsid w:val="00050E22"/>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6071"/>
    <w:rsid w:val="0005640B"/>
    <w:rsid w:val="00056B13"/>
    <w:rsid w:val="00057446"/>
    <w:rsid w:val="00060586"/>
    <w:rsid w:val="00060D43"/>
    <w:rsid w:val="00061385"/>
    <w:rsid w:val="00061652"/>
    <w:rsid w:val="00061684"/>
    <w:rsid w:val="0006185D"/>
    <w:rsid w:val="0006194F"/>
    <w:rsid w:val="00061E69"/>
    <w:rsid w:val="00062479"/>
    <w:rsid w:val="000630D1"/>
    <w:rsid w:val="000639CC"/>
    <w:rsid w:val="000641F0"/>
    <w:rsid w:val="00064334"/>
    <w:rsid w:val="000643F7"/>
    <w:rsid w:val="00064858"/>
    <w:rsid w:val="00065C1E"/>
    <w:rsid w:val="00066865"/>
    <w:rsid w:val="000668DA"/>
    <w:rsid w:val="000707A2"/>
    <w:rsid w:val="00070B3F"/>
    <w:rsid w:val="00070DF9"/>
    <w:rsid w:val="00070EA7"/>
    <w:rsid w:val="00071713"/>
    <w:rsid w:val="0007190E"/>
    <w:rsid w:val="00071C1C"/>
    <w:rsid w:val="00071F3B"/>
    <w:rsid w:val="00072570"/>
    <w:rsid w:val="0007262B"/>
    <w:rsid w:val="000732E2"/>
    <w:rsid w:val="000739AF"/>
    <w:rsid w:val="00074971"/>
    <w:rsid w:val="00074BC2"/>
    <w:rsid w:val="00074D2D"/>
    <w:rsid w:val="00075A8A"/>
    <w:rsid w:val="00075BC0"/>
    <w:rsid w:val="0007600C"/>
    <w:rsid w:val="000776F4"/>
    <w:rsid w:val="00080156"/>
    <w:rsid w:val="0008094A"/>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DE"/>
    <w:rsid w:val="0008604D"/>
    <w:rsid w:val="00086E35"/>
    <w:rsid w:val="000874A0"/>
    <w:rsid w:val="000878E6"/>
    <w:rsid w:val="000913A9"/>
    <w:rsid w:val="0009167B"/>
    <w:rsid w:val="00091831"/>
    <w:rsid w:val="00092517"/>
    <w:rsid w:val="0009258C"/>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994"/>
    <w:rsid w:val="000A5A4A"/>
    <w:rsid w:val="000A6589"/>
    <w:rsid w:val="000A68B6"/>
    <w:rsid w:val="000A6F7D"/>
    <w:rsid w:val="000A7396"/>
    <w:rsid w:val="000A769F"/>
    <w:rsid w:val="000A7BEF"/>
    <w:rsid w:val="000A7DE2"/>
    <w:rsid w:val="000B07C9"/>
    <w:rsid w:val="000B0C01"/>
    <w:rsid w:val="000B0D62"/>
    <w:rsid w:val="000B1FFF"/>
    <w:rsid w:val="000B2138"/>
    <w:rsid w:val="000B26BD"/>
    <w:rsid w:val="000B3288"/>
    <w:rsid w:val="000B5238"/>
    <w:rsid w:val="000B5718"/>
    <w:rsid w:val="000B5F1C"/>
    <w:rsid w:val="000B6435"/>
    <w:rsid w:val="000B6E8A"/>
    <w:rsid w:val="000B78F0"/>
    <w:rsid w:val="000B7921"/>
    <w:rsid w:val="000B7B68"/>
    <w:rsid w:val="000C05F5"/>
    <w:rsid w:val="000C1358"/>
    <w:rsid w:val="000C1957"/>
    <w:rsid w:val="000C2F19"/>
    <w:rsid w:val="000C3782"/>
    <w:rsid w:val="000C391E"/>
    <w:rsid w:val="000C3A8B"/>
    <w:rsid w:val="000C3A92"/>
    <w:rsid w:val="000C42A5"/>
    <w:rsid w:val="000C54D4"/>
    <w:rsid w:val="000C5761"/>
    <w:rsid w:val="000C58C4"/>
    <w:rsid w:val="000C6901"/>
    <w:rsid w:val="000C6F73"/>
    <w:rsid w:val="000C7B3F"/>
    <w:rsid w:val="000C7B51"/>
    <w:rsid w:val="000C7E45"/>
    <w:rsid w:val="000D0601"/>
    <w:rsid w:val="000D0C71"/>
    <w:rsid w:val="000D13A5"/>
    <w:rsid w:val="000D13D1"/>
    <w:rsid w:val="000D1992"/>
    <w:rsid w:val="000D2793"/>
    <w:rsid w:val="000D2927"/>
    <w:rsid w:val="000D346F"/>
    <w:rsid w:val="000D3D6E"/>
    <w:rsid w:val="000D3EFD"/>
    <w:rsid w:val="000D4F53"/>
    <w:rsid w:val="000D5089"/>
    <w:rsid w:val="000D5A76"/>
    <w:rsid w:val="000D5BAF"/>
    <w:rsid w:val="000D5CBC"/>
    <w:rsid w:val="000D6A9F"/>
    <w:rsid w:val="000D77BC"/>
    <w:rsid w:val="000E071B"/>
    <w:rsid w:val="000E0FBA"/>
    <w:rsid w:val="000E108E"/>
    <w:rsid w:val="000E1572"/>
    <w:rsid w:val="000E1775"/>
    <w:rsid w:val="000E1B93"/>
    <w:rsid w:val="000E48C6"/>
    <w:rsid w:val="000E4CEF"/>
    <w:rsid w:val="000E63B4"/>
    <w:rsid w:val="000E67E5"/>
    <w:rsid w:val="000E6CA0"/>
    <w:rsid w:val="000E7D19"/>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DA2"/>
    <w:rsid w:val="00100DA4"/>
    <w:rsid w:val="001011FA"/>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4149"/>
    <w:rsid w:val="001346AD"/>
    <w:rsid w:val="00134EE4"/>
    <w:rsid w:val="00135552"/>
    <w:rsid w:val="00135844"/>
    <w:rsid w:val="00135ADE"/>
    <w:rsid w:val="00135B62"/>
    <w:rsid w:val="00136013"/>
    <w:rsid w:val="00136B22"/>
    <w:rsid w:val="00136B40"/>
    <w:rsid w:val="00136C0F"/>
    <w:rsid w:val="001375BC"/>
    <w:rsid w:val="00137766"/>
    <w:rsid w:val="00137A7B"/>
    <w:rsid w:val="001400AE"/>
    <w:rsid w:val="001405BD"/>
    <w:rsid w:val="00140A29"/>
    <w:rsid w:val="00140E4A"/>
    <w:rsid w:val="00141553"/>
    <w:rsid w:val="00142058"/>
    <w:rsid w:val="001424BF"/>
    <w:rsid w:val="001428E6"/>
    <w:rsid w:val="0014292D"/>
    <w:rsid w:val="00142A57"/>
    <w:rsid w:val="001430B8"/>
    <w:rsid w:val="001439C5"/>
    <w:rsid w:val="001444AE"/>
    <w:rsid w:val="001446B5"/>
    <w:rsid w:val="00144A4E"/>
    <w:rsid w:val="00145047"/>
    <w:rsid w:val="001461FE"/>
    <w:rsid w:val="00146498"/>
    <w:rsid w:val="00146AA5"/>
    <w:rsid w:val="00146B20"/>
    <w:rsid w:val="00146F1E"/>
    <w:rsid w:val="00147009"/>
    <w:rsid w:val="001470F1"/>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5B8"/>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45D"/>
    <w:rsid w:val="001709C4"/>
    <w:rsid w:val="00170A23"/>
    <w:rsid w:val="0017117D"/>
    <w:rsid w:val="00171C09"/>
    <w:rsid w:val="00171F28"/>
    <w:rsid w:val="001735C2"/>
    <w:rsid w:val="00174245"/>
    <w:rsid w:val="001750CD"/>
    <w:rsid w:val="001751F8"/>
    <w:rsid w:val="00175612"/>
    <w:rsid w:val="001769D3"/>
    <w:rsid w:val="00176F0A"/>
    <w:rsid w:val="0017760F"/>
    <w:rsid w:val="001776F5"/>
    <w:rsid w:val="00177B09"/>
    <w:rsid w:val="00177D51"/>
    <w:rsid w:val="00177E2C"/>
    <w:rsid w:val="00181002"/>
    <w:rsid w:val="00181BEC"/>
    <w:rsid w:val="00182B75"/>
    <w:rsid w:val="00182D37"/>
    <w:rsid w:val="0018340D"/>
    <w:rsid w:val="00183782"/>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0C88"/>
    <w:rsid w:val="0019117D"/>
    <w:rsid w:val="001911CC"/>
    <w:rsid w:val="0019167A"/>
    <w:rsid w:val="001918A2"/>
    <w:rsid w:val="00192560"/>
    <w:rsid w:val="00192D54"/>
    <w:rsid w:val="001942D1"/>
    <w:rsid w:val="001943E5"/>
    <w:rsid w:val="001946E7"/>
    <w:rsid w:val="00194716"/>
    <w:rsid w:val="00195AB4"/>
    <w:rsid w:val="00195DE6"/>
    <w:rsid w:val="00195E8A"/>
    <w:rsid w:val="001966FE"/>
    <w:rsid w:val="0019681F"/>
    <w:rsid w:val="00196945"/>
    <w:rsid w:val="00197276"/>
    <w:rsid w:val="00197880"/>
    <w:rsid w:val="001979CD"/>
    <w:rsid w:val="001A084A"/>
    <w:rsid w:val="001A1C15"/>
    <w:rsid w:val="001A2D49"/>
    <w:rsid w:val="001A315E"/>
    <w:rsid w:val="001A33F3"/>
    <w:rsid w:val="001A3425"/>
    <w:rsid w:val="001A39EC"/>
    <w:rsid w:val="001A3CD0"/>
    <w:rsid w:val="001A3CD5"/>
    <w:rsid w:val="001A3E41"/>
    <w:rsid w:val="001A3F56"/>
    <w:rsid w:val="001A4126"/>
    <w:rsid w:val="001A490C"/>
    <w:rsid w:val="001A4D05"/>
    <w:rsid w:val="001A6529"/>
    <w:rsid w:val="001A6C50"/>
    <w:rsid w:val="001A6C6E"/>
    <w:rsid w:val="001A6D93"/>
    <w:rsid w:val="001A6EEA"/>
    <w:rsid w:val="001A7125"/>
    <w:rsid w:val="001A733B"/>
    <w:rsid w:val="001A7B92"/>
    <w:rsid w:val="001B0918"/>
    <w:rsid w:val="001B249D"/>
    <w:rsid w:val="001B2AD7"/>
    <w:rsid w:val="001B2E0F"/>
    <w:rsid w:val="001B32B4"/>
    <w:rsid w:val="001B3C6D"/>
    <w:rsid w:val="001B429E"/>
    <w:rsid w:val="001B538C"/>
    <w:rsid w:val="001B54ED"/>
    <w:rsid w:val="001B68F4"/>
    <w:rsid w:val="001B6B7B"/>
    <w:rsid w:val="001B6C29"/>
    <w:rsid w:val="001B70B3"/>
    <w:rsid w:val="001B73FD"/>
    <w:rsid w:val="001B7422"/>
    <w:rsid w:val="001B7748"/>
    <w:rsid w:val="001C1C99"/>
    <w:rsid w:val="001C2525"/>
    <w:rsid w:val="001C29B4"/>
    <w:rsid w:val="001C29E5"/>
    <w:rsid w:val="001C3131"/>
    <w:rsid w:val="001C3888"/>
    <w:rsid w:val="001C41B8"/>
    <w:rsid w:val="001C4306"/>
    <w:rsid w:val="001C4D1F"/>
    <w:rsid w:val="001C4F1D"/>
    <w:rsid w:val="001C53A3"/>
    <w:rsid w:val="001C548B"/>
    <w:rsid w:val="001C7720"/>
    <w:rsid w:val="001C7CE2"/>
    <w:rsid w:val="001D018C"/>
    <w:rsid w:val="001D0EF4"/>
    <w:rsid w:val="001D0FF3"/>
    <w:rsid w:val="001D1716"/>
    <w:rsid w:val="001D1730"/>
    <w:rsid w:val="001D1B4E"/>
    <w:rsid w:val="001D1C87"/>
    <w:rsid w:val="001D2357"/>
    <w:rsid w:val="001D23A9"/>
    <w:rsid w:val="001D26BC"/>
    <w:rsid w:val="001D30E4"/>
    <w:rsid w:val="001D3334"/>
    <w:rsid w:val="001D345E"/>
    <w:rsid w:val="001D36A3"/>
    <w:rsid w:val="001D4261"/>
    <w:rsid w:val="001D4C53"/>
    <w:rsid w:val="001D5545"/>
    <w:rsid w:val="001D6418"/>
    <w:rsid w:val="001D6C10"/>
    <w:rsid w:val="001D7ABA"/>
    <w:rsid w:val="001E0318"/>
    <w:rsid w:val="001E0752"/>
    <w:rsid w:val="001E0882"/>
    <w:rsid w:val="001E0B64"/>
    <w:rsid w:val="001E1B6B"/>
    <w:rsid w:val="001E1F53"/>
    <w:rsid w:val="001E28C9"/>
    <w:rsid w:val="001E2D52"/>
    <w:rsid w:val="001E3206"/>
    <w:rsid w:val="001E3B0B"/>
    <w:rsid w:val="001E3C61"/>
    <w:rsid w:val="001E3EF2"/>
    <w:rsid w:val="001E4951"/>
    <w:rsid w:val="001E4F84"/>
    <w:rsid w:val="001E5832"/>
    <w:rsid w:val="001E5BF8"/>
    <w:rsid w:val="001E779F"/>
    <w:rsid w:val="001E7CDF"/>
    <w:rsid w:val="001F0A1C"/>
    <w:rsid w:val="001F0ED6"/>
    <w:rsid w:val="001F147B"/>
    <w:rsid w:val="001F1685"/>
    <w:rsid w:val="001F18CC"/>
    <w:rsid w:val="001F1CC1"/>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E93"/>
    <w:rsid w:val="001F6EC2"/>
    <w:rsid w:val="001F7781"/>
    <w:rsid w:val="001F7A0F"/>
    <w:rsid w:val="001F7CE1"/>
    <w:rsid w:val="001F7F8A"/>
    <w:rsid w:val="0020092F"/>
    <w:rsid w:val="00200EC6"/>
    <w:rsid w:val="00201609"/>
    <w:rsid w:val="002019FB"/>
    <w:rsid w:val="00201D75"/>
    <w:rsid w:val="00201F8C"/>
    <w:rsid w:val="0020220B"/>
    <w:rsid w:val="002030A0"/>
    <w:rsid w:val="002035AF"/>
    <w:rsid w:val="002037C5"/>
    <w:rsid w:val="00204358"/>
    <w:rsid w:val="00204E98"/>
    <w:rsid w:val="00205637"/>
    <w:rsid w:val="00205D57"/>
    <w:rsid w:val="00205D76"/>
    <w:rsid w:val="00206AC4"/>
    <w:rsid w:val="00206E5B"/>
    <w:rsid w:val="0020778B"/>
    <w:rsid w:val="00207BE6"/>
    <w:rsid w:val="00207F5F"/>
    <w:rsid w:val="002102C3"/>
    <w:rsid w:val="002105AC"/>
    <w:rsid w:val="00210C25"/>
    <w:rsid w:val="00210E86"/>
    <w:rsid w:val="00211010"/>
    <w:rsid w:val="00211828"/>
    <w:rsid w:val="0021214C"/>
    <w:rsid w:val="00212151"/>
    <w:rsid w:val="0021248B"/>
    <w:rsid w:val="00212F3F"/>
    <w:rsid w:val="00213777"/>
    <w:rsid w:val="00213DEB"/>
    <w:rsid w:val="002146B0"/>
    <w:rsid w:val="0021489C"/>
    <w:rsid w:val="00214B73"/>
    <w:rsid w:val="00214DB0"/>
    <w:rsid w:val="0021500C"/>
    <w:rsid w:val="002154AE"/>
    <w:rsid w:val="002158F8"/>
    <w:rsid w:val="0021593B"/>
    <w:rsid w:val="00215A5B"/>
    <w:rsid w:val="00215BCD"/>
    <w:rsid w:val="00215E6A"/>
    <w:rsid w:val="00216301"/>
    <w:rsid w:val="00216C00"/>
    <w:rsid w:val="00217060"/>
    <w:rsid w:val="002179BE"/>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BD4"/>
    <w:rsid w:val="00235C82"/>
    <w:rsid w:val="00236AAE"/>
    <w:rsid w:val="0023733D"/>
    <w:rsid w:val="00237384"/>
    <w:rsid w:val="00237469"/>
    <w:rsid w:val="00237954"/>
    <w:rsid w:val="0024033A"/>
    <w:rsid w:val="00240C97"/>
    <w:rsid w:val="002411F5"/>
    <w:rsid w:val="00242397"/>
    <w:rsid w:val="00242827"/>
    <w:rsid w:val="00244DD5"/>
    <w:rsid w:val="002459C7"/>
    <w:rsid w:val="00245B7A"/>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6E04"/>
    <w:rsid w:val="00257D54"/>
    <w:rsid w:val="00260A38"/>
    <w:rsid w:val="00260A69"/>
    <w:rsid w:val="00260A7F"/>
    <w:rsid w:val="00261048"/>
    <w:rsid w:val="002628B5"/>
    <w:rsid w:val="00263354"/>
    <w:rsid w:val="00263C6E"/>
    <w:rsid w:val="0026434F"/>
    <w:rsid w:val="002645E8"/>
    <w:rsid w:val="0026514D"/>
    <w:rsid w:val="00265441"/>
    <w:rsid w:val="0026763E"/>
    <w:rsid w:val="002676B2"/>
    <w:rsid w:val="00267A5B"/>
    <w:rsid w:val="00270059"/>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F6B"/>
    <w:rsid w:val="00283976"/>
    <w:rsid w:val="00284E1B"/>
    <w:rsid w:val="00286841"/>
    <w:rsid w:val="00286B08"/>
    <w:rsid w:val="00286E24"/>
    <w:rsid w:val="00286FA7"/>
    <w:rsid w:val="0028706A"/>
    <w:rsid w:val="002903A1"/>
    <w:rsid w:val="0029073F"/>
    <w:rsid w:val="002913EC"/>
    <w:rsid w:val="002913F8"/>
    <w:rsid w:val="0029175B"/>
    <w:rsid w:val="00291B8A"/>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1793"/>
    <w:rsid w:val="002A2094"/>
    <w:rsid w:val="002A2095"/>
    <w:rsid w:val="002A357E"/>
    <w:rsid w:val="002A3BA6"/>
    <w:rsid w:val="002A465B"/>
    <w:rsid w:val="002A49F9"/>
    <w:rsid w:val="002A5FBA"/>
    <w:rsid w:val="002A7017"/>
    <w:rsid w:val="002A75E3"/>
    <w:rsid w:val="002A7772"/>
    <w:rsid w:val="002A7795"/>
    <w:rsid w:val="002A7EA3"/>
    <w:rsid w:val="002B0120"/>
    <w:rsid w:val="002B0138"/>
    <w:rsid w:val="002B1993"/>
    <w:rsid w:val="002B1CB6"/>
    <w:rsid w:val="002B2597"/>
    <w:rsid w:val="002B2EAA"/>
    <w:rsid w:val="002B3B64"/>
    <w:rsid w:val="002B3DB9"/>
    <w:rsid w:val="002B40EC"/>
    <w:rsid w:val="002B4773"/>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81"/>
    <w:rsid w:val="002D1D4F"/>
    <w:rsid w:val="002D1DF9"/>
    <w:rsid w:val="002D1EF9"/>
    <w:rsid w:val="002D3231"/>
    <w:rsid w:val="002D41BE"/>
    <w:rsid w:val="002D4701"/>
    <w:rsid w:val="002D51CE"/>
    <w:rsid w:val="002D5F84"/>
    <w:rsid w:val="002D712F"/>
    <w:rsid w:val="002E0460"/>
    <w:rsid w:val="002E1925"/>
    <w:rsid w:val="002E236F"/>
    <w:rsid w:val="002E24AD"/>
    <w:rsid w:val="002E27E3"/>
    <w:rsid w:val="002E2823"/>
    <w:rsid w:val="002E2C76"/>
    <w:rsid w:val="002E2FC8"/>
    <w:rsid w:val="002E2FED"/>
    <w:rsid w:val="002E3D14"/>
    <w:rsid w:val="002E4FBD"/>
    <w:rsid w:val="002E528A"/>
    <w:rsid w:val="002E53BC"/>
    <w:rsid w:val="002E6207"/>
    <w:rsid w:val="002E6800"/>
    <w:rsid w:val="002E781E"/>
    <w:rsid w:val="002F0153"/>
    <w:rsid w:val="002F04EB"/>
    <w:rsid w:val="002F0FCF"/>
    <w:rsid w:val="002F230E"/>
    <w:rsid w:val="002F2E5A"/>
    <w:rsid w:val="002F3231"/>
    <w:rsid w:val="002F352A"/>
    <w:rsid w:val="002F36DC"/>
    <w:rsid w:val="002F3DD8"/>
    <w:rsid w:val="002F4597"/>
    <w:rsid w:val="002F4896"/>
    <w:rsid w:val="002F48FB"/>
    <w:rsid w:val="002F4DB0"/>
    <w:rsid w:val="002F556D"/>
    <w:rsid w:val="002F55AC"/>
    <w:rsid w:val="002F5712"/>
    <w:rsid w:val="002F5DCD"/>
    <w:rsid w:val="002F616B"/>
    <w:rsid w:val="002F643F"/>
    <w:rsid w:val="002F73A2"/>
    <w:rsid w:val="002F7659"/>
    <w:rsid w:val="002F7A6D"/>
    <w:rsid w:val="00300789"/>
    <w:rsid w:val="00300B51"/>
    <w:rsid w:val="00300DF6"/>
    <w:rsid w:val="0030188F"/>
    <w:rsid w:val="0030255E"/>
    <w:rsid w:val="00302A08"/>
    <w:rsid w:val="00302C22"/>
    <w:rsid w:val="00303416"/>
    <w:rsid w:val="00303917"/>
    <w:rsid w:val="00303C3D"/>
    <w:rsid w:val="00304531"/>
    <w:rsid w:val="00304554"/>
    <w:rsid w:val="00306A65"/>
    <w:rsid w:val="00306BCE"/>
    <w:rsid w:val="00306EEE"/>
    <w:rsid w:val="00307975"/>
    <w:rsid w:val="00307EE8"/>
    <w:rsid w:val="00312331"/>
    <w:rsid w:val="0031254B"/>
    <w:rsid w:val="0031254C"/>
    <w:rsid w:val="0031273B"/>
    <w:rsid w:val="00312850"/>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D06"/>
    <w:rsid w:val="00324167"/>
    <w:rsid w:val="00324932"/>
    <w:rsid w:val="00324BE0"/>
    <w:rsid w:val="00325CF5"/>
    <w:rsid w:val="0032608B"/>
    <w:rsid w:val="0032631F"/>
    <w:rsid w:val="00326BC7"/>
    <w:rsid w:val="0032738F"/>
    <w:rsid w:val="0033015D"/>
    <w:rsid w:val="0033041D"/>
    <w:rsid w:val="00331AE7"/>
    <w:rsid w:val="00331BC6"/>
    <w:rsid w:val="00331D5D"/>
    <w:rsid w:val="0033231A"/>
    <w:rsid w:val="00332C3C"/>
    <w:rsid w:val="00332E09"/>
    <w:rsid w:val="003331E1"/>
    <w:rsid w:val="00333B15"/>
    <w:rsid w:val="0033411B"/>
    <w:rsid w:val="003354EB"/>
    <w:rsid w:val="00335626"/>
    <w:rsid w:val="003357A8"/>
    <w:rsid w:val="003358C0"/>
    <w:rsid w:val="0033605E"/>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E23"/>
    <w:rsid w:val="00351874"/>
    <w:rsid w:val="00352376"/>
    <w:rsid w:val="0035240F"/>
    <w:rsid w:val="0035259A"/>
    <w:rsid w:val="00352B43"/>
    <w:rsid w:val="00352BEE"/>
    <w:rsid w:val="0035554F"/>
    <w:rsid w:val="00355B4F"/>
    <w:rsid w:val="00356952"/>
    <w:rsid w:val="00356FDD"/>
    <w:rsid w:val="003577A7"/>
    <w:rsid w:val="00357A61"/>
    <w:rsid w:val="00360A7C"/>
    <w:rsid w:val="00360D9D"/>
    <w:rsid w:val="003611F0"/>
    <w:rsid w:val="0036176D"/>
    <w:rsid w:val="0036183D"/>
    <w:rsid w:val="00361BC6"/>
    <w:rsid w:val="003622DD"/>
    <w:rsid w:val="0036309A"/>
    <w:rsid w:val="00363871"/>
    <w:rsid w:val="00363986"/>
    <w:rsid w:val="00363EB3"/>
    <w:rsid w:val="0036435B"/>
    <w:rsid w:val="0036465D"/>
    <w:rsid w:val="00364843"/>
    <w:rsid w:val="00364D23"/>
    <w:rsid w:val="003655F6"/>
    <w:rsid w:val="00370CBE"/>
    <w:rsid w:val="00370F5D"/>
    <w:rsid w:val="0037232E"/>
    <w:rsid w:val="003726CF"/>
    <w:rsid w:val="003727E0"/>
    <w:rsid w:val="00372B69"/>
    <w:rsid w:val="003737DA"/>
    <w:rsid w:val="00373B36"/>
    <w:rsid w:val="00373DC6"/>
    <w:rsid w:val="00373DFA"/>
    <w:rsid w:val="00374DF0"/>
    <w:rsid w:val="00375D44"/>
    <w:rsid w:val="00375D81"/>
    <w:rsid w:val="00376492"/>
    <w:rsid w:val="003769EF"/>
    <w:rsid w:val="00376A18"/>
    <w:rsid w:val="00377B5C"/>
    <w:rsid w:val="00377D4E"/>
    <w:rsid w:val="00380148"/>
    <w:rsid w:val="00380479"/>
    <w:rsid w:val="003806E2"/>
    <w:rsid w:val="00380820"/>
    <w:rsid w:val="00381115"/>
    <w:rsid w:val="00381692"/>
    <w:rsid w:val="0038257E"/>
    <w:rsid w:val="003825FA"/>
    <w:rsid w:val="003832B0"/>
    <w:rsid w:val="00383560"/>
    <w:rsid w:val="00383623"/>
    <w:rsid w:val="00383960"/>
    <w:rsid w:val="00383C7C"/>
    <w:rsid w:val="00385D23"/>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11D"/>
    <w:rsid w:val="0039426D"/>
    <w:rsid w:val="00394661"/>
    <w:rsid w:val="0039485C"/>
    <w:rsid w:val="00394C9D"/>
    <w:rsid w:val="00395141"/>
    <w:rsid w:val="003951F5"/>
    <w:rsid w:val="00395E4B"/>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E4B"/>
    <w:rsid w:val="003B7F38"/>
    <w:rsid w:val="003C0E27"/>
    <w:rsid w:val="003C1631"/>
    <w:rsid w:val="003C1633"/>
    <w:rsid w:val="003C1ACD"/>
    <w:rsid w:val="003C1F4E"/>
    <w:rsid w:val="003C215A"/>
    <w:rsid w:val="003C21D0"/>
    <w:rsid w:val="003C243C"/>
    <w:rsid w:val="003C3671"/>
    <w:rsid w:val="003C4704"/>
    <w:rsid w:val="003C549C"/>
    <w:rsid w:val="003C5F49"/>
    <w:rsid w:val="003C5F6A"/>
    <w:rsid w:val="003C6050"/>
    <w:rsid w:val="003C613A"/>
    <w:rsid w:val="003C67FF"/>
    <w:rsid w:val="003C6813"/>
    <w:rsid w:val="003C6EBC"/>
    <w:rsid w:val="003C783B"/>
    <w:rsid w:val="003C7AD7"/>
    <w:rsid w:val="003C7E66"/>
    <w:rsid w:val="003C7EA8"/>
    <w:rsid w:val="003D0677"/>
    <w:rsid w:val="003D093C"/>
    <w:rsid w:val="003D0E88"/>
    <w:rsid w:val="003D15CA"/>
    <w:rsid w:val="003D1BDB"/>
    <w:rsid w:val="003D1CCC"/>
    <w:rsid w:val="003D217C"/>
    <w:rsid w:val="003D2344"/>
    <w:rsid w:val="003D25B2"/>
    <w:rsid w:val="003D2714"/>
    <w:rsid w:val="003D2A41"/>
    <w:rsid w:val="003D357A"/>
    <w:rsid w:val="003D3A57"/>
    <w:rsid w:val="003D4831"/>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AE7"/>
    <w:rsid w:val="003E2342"/>
    <w:rsid w:val="003E2412"/>
    <w:rsid w:val="003E2636"/>
    <w:rsid w:val="003E2C93"/>
    <w:rsid w:val="003E3022"/>
    <w:rsid w:val="003E3842"/>
    <w:rsid w:val="003E409B"/>
    <w:rsid w:val="003E453E"/>
    <w:rsid w:val="003E463E"/>
    <w:rsid w:val="003E5A4C"/>
    <w:rsid w:val="003E6298"/>
    <w:rsid w:val="003E67E4"/>
    <w:rsid w:val="003E757E"/>
    <w:rsid w:val="003F031B"/>
    <w:rsid w:val="003F03AE"/>
    <w:rsid w:val="003F06CB"/>
    <w:rsid w:val="003F096F"/>
    <w:rsid w:val="003F09D6"/>
    <w:rsid w:val="003F119B"/>
    <w:rsid w:val="003F1431"/>
    <w:rsid w:val="003F1608"/>
    <w:rsid w:val="003F1D0A"/>
    <w:rsid w:val="003F219A"/>
    <w:rsid w:val="003F3A24"/>
    <w:rsid w:val="003F4080"/>
    <w:rsid w:val="003F47BB"/>
    <w:rsid w:val="003F5836"/>
    <w:rsid w:val="003F691B"/>
    <w:rsid w:val="003F7465"/>
    <w:rsid w:val="003F7697"/>
    <w:rsid w:val="003F795B"/>
    <w:rsid w:val="004004CB"/>
    <w:rsid w:val="00400663"/>
    <w:rsid w:val="00400CC3"/>
    <w:rsid w:val="004011F6"/>
    <w:rsid w:val="00401656"/>
    <w:rsid w:val="00401E82"/>
    <w:rsid w:val="0040228D"/>
    <w:rsid w:val="004027B9"/>
    <w:rsid w:val="00402F6D"/>
    <w:rsid w:val="004036AA"/>
    <w:rsid w:val="004037C5"/>
    <w:rsid w:val="00403A21"/>
    <w:rsid w:val="00404663"/>
    <w:rsid w:val="004054DC"/>
    <w:rsid w:val="004056D5"/>
    <w:rsid w:val="00405D0F"/>
    <w:rsid w:val="00405EAA"/>
    <w:rsid w:val="00406308"/>
    <w:rsid w:val="00410390"/>
    <w:rsid w:val="00410AFD"/>
    <w:rsid w:val="00410F78"/>
    <w:rsid w:val="00411499"/>
    <w:rsid w:val="004132B4"/>
    <w:rsid w:val="004139E2"/>
    <w:rsid w:val="00413D8A"/>
    <w:rsid w:val="00413FC7"/>
    <w:rsid w:val="00414D9D"/>
    <w:rsid w:val="004153B9"/>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B1"/>
    <w:rsid w:val="00427C86"/>
    <w:rsid w:val="00431158"/>
    <w:rsid w:val="00431537"/>
    <w:rsid w:val="0043271A"/>
    <w:rsid w:val="0043292F"/>
    <w:rsid w:val="00433B9C"/>
    <w:rsid w:val="0043458E"/>
    <w:rsid w:val="00434825"/>
    <w:rsid w:val="00434953"/>
    <w:rsid w:val="004351D9"/>
    <w:rsid w:val="00435322"/>
    <w:rsid w:val="00435685"/>
    <w:rsid w:val="00435A43"/>
    <w:rsid w:val="00435D7B"/>
    <w:rsid w:val="0043642D"/>
    <w:rsid w:val="0043654B"/>
    <w:rsid w:val="004365A0"/>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50045"/>
    <w:rsid w:val="0045061C"/>
    <w:rsid w:val="00451498"/>
    <w:rsid w:val="00451C3D"/>
    <w:rsid w:val="004525E3"/>
    <w:rsid w:val="004527E0"/>
    <w:rsid w:val="00453EBD"/>
    <w:rsid w:val="004541E1"/>
    <w:rsid w:val="00454574"/>
    <w:rsid w:val="00454779"/>
    <w:rsid w:val="00454CBD"/>
    <w:rsid w:val="0045573E"/>
    <w:rsid w:val="00455A34"/>
    <w:rsid w:val="00455E77"/>
    <w:rsid w:val="004572B5"/>
    <w:rsid w:val="004601E0"/>
    <w:rsid w:val="00460570"/>
    <w:rsid w:val="00461F04"/>
    <w:rsid w:val="004620AB"/>
    <w:rsid w:val="00462164"/>
    <w:rsid w:val="004633AE"/>
    <w:rsid w:val="00463C2B"/>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DB7"/>
    <w:rsid w:val="00474192"/>
    <w:rsid w:val="004745FF"/>
    <w:rsid w:val="00474C78"/>
    <w:rsid w:val="004755DC"/>
    <w:rsid w:val="00475870"/>
    <w:rsid w:val="00475A02"/>
    <w:rsid w:val="00475E09"/>
    <w:rsid w:val="00475F5F"/>
    <w:rsid w:val="00476205"/>
    <w:rsid w:val="004768DB"/>
    <w:rsid w:val="00477EED"/>
    <w:rsid w:val="004809AC"/>
    <w:rsid w:val="00480DBD"/>
    <w:rsid w:val="00480EC4"/>
    <w:rsid w:val="004811C5"/>
    <w:rsid w:val="004812C8"/>
    <w:rsid w:val="004815BF"/>
    <w:rsid w:val="00481C04"/>
    <w:rsid w:val="00481CEB"/>
    <w:rsid w:val="004827B0"/>
    <w:rsid w:val="0048282B"/>
    <w:rsid w:val="00482B70"/>
    <w:rsid w:val="0048374E"/>
    <w:rsid w:val="00483EEA"/>
    <w:rsid w:val="00484216"/>
    <w:rsid w:val="004847BD"/>
    <w:rsid w:val="0048487F"/>
    <w:rsid w:val="00484DD7"/>
    <w:rsid w:val="00485244"/>
    <w:rsid w:val="00485BAB"/>
    <w:rsid w:val="00485CE2"/>
    <w:rsid w:val="004862FE"/>
    <w:rsid w:val="00486AB6"/>
    <w:rsid w:val="00486DA0"/>
    <w:rsid w:val="00487A8C"/>
    <w:rsid w:val="00487CBD"/>
    <w:rsid w:val="004902C9"/>
    <w:rsid w:val="0049056B"/>
    <w:rsid w:val="00490DCD"/>
    <w:rsid w:val="00491164"/>
    <w:rsid w:val="00492AD7"/>
    <w:rsid w:val="00494565"/>
    <w:rsid w:val="00494611"/>
    <w:rsid w:val="00494E94"/>
    <w:rsid w:val="0049553B"/>
    <w:rsid w:val="004958B9"/>
    <w:rsid w:val="0049590A"/>
    <w:rsid w:val="00495F17"/>
    <w:rsid w:val="0049645A"/>
    <w:rsid w:val="004972F0"/>
    <w:rsid w:val="004978E6"/>
    <w:rsid w:val="004978F4"/>
    <w:rsid w:val="00497CFF"/>
    <w:rsid w:val="00497FAE"/>
    <w:rsid w:val="004A00DA"/>
    <w:rsid w:val="004A0E6C"/>
    <w:rsid w:val="004A1866"/>
    <w:rsid w:val="004A1B33"/>
    <w:rsid w:val="004A233A"/>
    <w:rsid w:val="004A25D9"/>
    <w:rsid w:val="004A2A90"/>
    <w:rsid w:val="004A30B4"/>
    <w:rsid w:val="004A3473"/>
    <w:rsid w:val="004A4103"/>
    <w:rsid w:val="004A4A3F"/>
    <w:rsid w:val="004A4A60"/>
    <w:rsid w:val="004A4DA9"/>
    <w:rsid w:val="004A4E0B"/>
    <w:rsid w:val="004A4EE2"/>
    <w:rsid w:val="004A4FF5"/>
    <w:rsid w:val="004A5084"/>
    <w:rsid w:val="004A5118"/>
    <w:rsid w:val="004A5219"/>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C0B"/>
    <w:rsid w:val="004B756C"/>
    <w:rsid w:val="004B7D85"/>
    <w:rsid w:val="004B7FF8"/>
    <w:rsid w:val="004C04B8"/>
    <w:rsid w:val="004C0B83"/>
    <w:rsid w:val="004C1BB9"/>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506F"/>
    <w:rsid w:val="004D510E"/>
    <w:rsid w:val="004D54D4"/>
    <w:rsid w:val="004D570B"/>
    <w:rsid w:val="004D58F0"/>
    <w:rsid w:val="004D62CA"/>
    <w:rsid w:val="004D769C"/>
    <w:rsid w:val="004D7B99"/>
    <w:rsid w:val="004D7D0E"/>
    <w:rsid w:val="004D7EC3"/>
    <w:rsid w:val="004D7F40"/>
    <w:rsid w:val="004E08CB"/>
    <w:rsid w:val="004E1AE5"/>
    <w:rsid w:val="004E1D58"/>
    <w:rsid w:val="004E281C"/>
    <w:rsid w:val="004E2DC5"/>
    <w:rsid w:val="004E3016"/>
    <w:rsid w:val="004E3158"/>
    <w:rsid w:val="004E335C"/>
    <w:rsid w:val="004E35B4"/>
    <w:rsid w:val="004E4488"/>
    <w:rsid w:val="004E4BAE"/>
    <w:rsid w:val="004E4FCF"/>
    <w:rsid w:val="004E657E"/>
    <w:rsid w:val="004E68C3"/>
    <w:rsid w:val="004E6DFB"/>
    <w:rsid w:val="004E7020"/>
    <w:rsid w:val="004E7CE6"/>
    <w:rsid w:val="004F0C32"/>
    <w:rsid w:val="004F0F9E"/>
    <w:rsid w:val="004F1B03"/>
    <w:rsid w:val="004F208E"/>
    <w:rsid w:val="004F20B2"/>
    <w:rsid w:val="004F3235"/>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349"/>
    <w:rsid w:val="00500D30"/>
    <w:rsid w:val="005011AD"/>
    <w:rsid w:val="005012BE"/>
    <w:rsid w:val="00501404"/>
    <w:rsid w:val="0050144D"/>
    <w:rsid w:val="005016EA"/>
    <w:rsid w:val="00502881"/>
    <w:rsid w:val="00502B87"/>
    <w:rsid w:val="0050325F"/>
    <w:rsid w:val="00503B97"/>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D9A"/>
    <w:rsid w:val="00512ECC"/>
    <w:rsid w:val="0051307E"/>
    <w:rsid w:val="00514223"/>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349C"/>
    <w:rsid w:val="00523CF7"/>
    <w:rsid w:val="00524648"/>
    <w:rsid w:val="005250B3"/>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463A"/>
    <w:rsid w:val="005351CE"/>
    <w:rsid w:val="00535818"/>
    <w:rsid w:val="00535AD7"/>
    <w:rsid w:val="00536CA0"/>
    <w:rsid w:val="00537954"/>
    <w:rsid w:val="00537BF1"/>
    <w:rsid w:val="00537DD2"/>
    <w:rsid w:val="00537E49"/>
    <w:rsid w:val="00540522"/>
    <w:rsid w:val="005407FA"/>
    <w:rsid w:val="005414F0"/>
    <w:rsid w:val="00541502"/>
    <w:rsid w:val="0054221C"/>
    <w:rsid w:val="005434D3"/>
    <w:rsid w:val="00543E3B"/>
    <w:rsid w:val="005443DC"/>
    <w:rsid w:val="005445D9"/>
    <w:rsid w:val="005457A1"/>
    <w:rsid w:val="00545928"/>
    <w:rsid w:val="00545CAF"/>
    <w:rsid w:val="00545DF4"/>
    <w:rsid w:val="005465AE"/>
    <w:rsid w:val="00547562"/>
    <w:rsid w:val="0054770B"/>
    <w:rsid w:val="00547B76"/>
    <w:rsid w:val="00550336"/>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579D6"/>
    <w:rsid w:val="005603AC"/>
    <w:rsid w:val="005619DB"/>
    <w:rsid w:val="005622CD"/>
    <w:rsid w:val="00562631"/>
    <w:rsid w:val="00562A00"/>
    <w:rsid w:val="00562C52"/>
    <w:rsid w:val="00563D2C"/>
    <w:rsid w:val="0056405B"/>
    <w:rsid w:val="00564958"/>
    <w:rsid w:val="005657D9"/>
    <w:rsid w:val="00565B46"/>
    <w:rsid w:val="00565B7E"/>
    <w:rsid w:val="00565F6E"/>
    <w:rsid w:val="00566C3C"/>
    <w:rsid w:val="005673DA"/>
    <w:rsid w:val="005676B3"/>
    <w:rsid w:val="0057002A"/>
    <w:rsid w:val="00571497"/>
    <w:rsid w:val="0057267C"/>
    <w:rsid w:val="00572B79"/>
    <w:rsid w:val="0057523C"/>
    <w:rsid w:val="0057552A"/>
    <w:rsid w:val="00575D93"/>
    <w:rsid w:val="00576314"/>
    <w:rsid w:val="005773F8"/>
    <w:rsid w:val="00577A65"/>
    <w:rsid w:val="00577C2B"/>
    <w:rsid w:val="00580389"/>
    <w:rsid w:val="00580E5A"/>
    <w:rsid w:val="005815BE"/>
    <w:rsid w:val="005816FB"/>
    <w:rsid w:val="0058194A"/>
    <w:rsid w:val="005822D1"/>
    <w:rsid w:val="00582761"/>
    <w:rsid w:val="00582D96"/>
    <w:rsid w:val="00585167"/>
    <w:rsid w:val="0058628D"/>
    <w:rsid w:val="00586A9A"/>
    <w:rsid w:val="00586BEE"/>
    <w:rsid w:val="00587951"/>
    <w:rsid w:val="00587D4C"/>
    <w:rsid w:val="00594062"/>
    <w:rsid w:val="00594670"/>
    <w:rsid w:val="00594AB5"/>
    <w:rsid w:val="00595E7E"/>
    <w:rsid w:val="00596278"/>
    <w:rsid w:val="00596345"/>
    <w:rsid w:val="005966D6"/>
    <w:rsid w:val="00596A03"/>
    <w:rsid w:val="005A01D5"/>
    <w:rsid w:val="005A0EE1"/>
    <w:rsid w:val="005A142A"/>
    <w:rsid w:val="005A1468"/>
    <w:rsid w:val="005A20CF"/>
    <w:rsid w:val="005A2462"/>
    <w:rsid w:val="005A2D48"/>
    <w:rsid w:val="005A3886"/>
    <w:rsid w:val="005A5590"/>
    <w:rsid w:val="005A5EA3"/>
    <w:rsid w:val="005A6998"/>
    <w:rsid w:val="005A69CF"/>
    <w:rsid w:val="005A6C21"/>
    <w:rsid w:val="005A7AF3"/>
    <w:rsid w:val="005A7BDF"/>
    <w:rsid w:val="005B0645"/>
    <w:rsid w:val="005B0A44"/>
    <w:rsid w:val="005B1210"/>
    <w:rsid w:val="005B1598"/>
    <w:rsid w:val="005B181A"/>
    <w:rsid w:val="005B1B3E"/>
    <w:rsid w:val="005B2150"/>
    <w:rsid w:val="005B227D"/>
    <w:rsid w:val="005B25D5"/>
    <w:rsid w:val="005B4058"/>
    <w:rsid w:val="005B4954"/>
    <w:rsid w:val="005B512C"/>
    <w:rsid w:val="005B51CD"/>
    <w:rsid w:val="005B54EF"/>
    <w:rsid w:val="005B586F"/>
    <w:rsid w:val="005B5C27"/>
    <w:rsid w:val="005B6470"/>
    <w:rsid w:val="005B665A"/>
    <w:rsid w:val="005B6760"/>
    <w:rsid w:val="005B7C7D"/>
    <w:rsid w:val="005C0815"/>
    <w:rsid w:val="005C13AC"/>
    <w:rsid w:val="005C1640"/>
    <w:rsid w:val="005C1C9A"/>
    <w:rsid w:val="005C1F1D"/>
    <w:rsid w:val="005C255D"/>
    <w:rsid w:val="005C264C"/>
    <w:rsid w:val="005C28B9"/>
    <w:rsid w:val="005C305E"/>
    <w:rsid w:val="005C33D9"/>
    <w:rsid w:val="005C39C6"/>
    <w:rsid w:val="005C3DC5"/>
    <w:rsid w:val="005C4234"/>
    <w:rsid w:val="005C499D"/>
    <w:rsid w:val="005C4BC9"/>
    <w:rsid w:val="005C4C9A"/>
    <w:rsid w:val="005C4EF9"/>
    <w:rsid w:val="005C50DE"/>
    <w:rsid w:val="005C5F0E"/>
    <w:rsid w:val="005C60C7"/>
    <w:rsid w:val="005C6188"/>
    <w:rsid w:val="005C6F60"/>
    <w:rsid w:val="005C73FE"/>
    <w:rsid w:val="005C7471"/>
    <w:rsid w:val="005D0DC1"/>
    <w:rsid w:val="005D0E65"/>
    <w:rsid w:val="005D10DD"/>
    <w:rsid w:val="005D15D8"/>
    <w:rsid w:val="005D17CB"/>
    <w:rsid w:val="005D1FD1"/>
    <w:rsid w:val="005D25FB"/>
    <w:rsid w:val="005D2E79"/>
    <w:rsid w:val="005D3359"/>
    <w:rsid w:val="005D38EE"/>
    <w:rsid w:val="005D4845"/>
    <w:rsid w:val="005D4A88"/>
    <w:rsid w:val="005D4F10"/>
    <w:rsid w:val="005D4F60"/>
    <w:rsid w:val="005D5B4F"/>
    <w:rsid w:val="005D5EBF"/>
    <w:rsid w:val="005D600E"/>
    <w:rsid w:val="005D636E"/>
    <w:rsid w:val="005D6677"/>
    <w:rsid w:val="005D6DC4"/>
    <w:rsid w:val="005E0151"/>
    <w:rsid w:val="005E0D0C"/>
    <w:rsid w:val="005E0D94"/>
    <w:rsid w:val="005E0DCD"/>
    <w:rsid w:val="005E0E5E"/>
    <w:rsid w:val="005E110D"/>
    <w:rsid w:val="005E117E"/>
    <w:rsid w:val="005E196C"/>
    <w:rsid w:val="005E1C3A"/>
    <w:rsid w:val="005E1DE3"/>
    <w:rsid w:val="005E230F"/>
    <w:rsid w:val="005E3281"/>
    <w:rsid w:val="005E3739"/>
    <w:rsid w:val="005E38E0"/>
    <w:rsid w:val="005E3D0B"/>
    <w:rsid w:val="005E429D"/>
    <w:rsid w:val="005E4FAF"/>
    <w:rsid w:val="005E5934"/>
    <w:rsid w:val="005E5986"/>
    <w:rsid w:val="005E5CA5"/>
    <w:rsid w:val="005E6271"/>
    <w:rsid w:val="005E64C7"/>
    <w:rsid w:val="005E6AC1"/>
    <w:rsid w:val="005E7445"/>
    <w:rsid w:val="005E7BF1"/>
    <w:rsid w:val="005F05E6"/>
    <w:rsid w:val="005F0C0D"/>
    <w:rsid w:val="005F13D9"/>
    <w:rsid w:val="005F1669"/>
    <w:rsid w:val="005F25B3"/>
    <w:rsid w:val="005F303F"/>
    <w:rsid w:val="005F312E"/>
    <w:rsid w:val="005F356B"/>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C52"/>
    <w:rsid w:val="0060493D"/>
    <w:rsid w:val="00604C71"/>
    <w:rsid w:val="00604FA6"/>
    <w:rsid w:val="00604FE8"/>
    <w:rsid w:val="00605B45"/>
    <w:rsid w:val="006062DF"/>
    <w:rsid w:val="00606E5C"/>
    <w:rsid w:val="00607519"/>
    <w:rsid w:val="0061024E"/>
    <w:rsid w:val="006104DC"/>
    <w:rsid w:val="00610749"/>
    <w:rsid w:val="00610DA0"/>
    <w:rsid w:val="0061103E"/>
    <w:rsid w:val="0061150C"/>
    <w:rsid w:val="00611A80"/>
    <w:rsid w:val="00611D12"/>
    <w:rsid w:val="0061280B"/>
    <w:rsid w:val="006130BB"/>
    <w:rsid w:val="0061324C"/>
    <w:rsid w:val="006138A1"/>
    <w:rsid w:val="006144B2"/>
    <w:rsid w:val="0061484E"/>
    <w:rsid w:val="00614931"/>
    <w:rsid w:val="0061531F"/>
    <w:rsid w:val="00615436"/>
    <w:rsid w:val="006154FA"/>
    <w:rsid w:val="006156B0"/>
    <w:rsid w:val="00615773"/>
    <w:rsid w:val="00615AE3"/>
    <w:rsid w:val="00615E77"/>
    <w:rsid w:val="00615EA4"/>
    <w:rsid w:val="00616029"/>
    <w:rsid w:val="00616E91"/>
    <w:rsid w:val="006171EC"/>
    <w:rsid w:val="00617FF4"/>
    <w:rsid w:val="00620AB3"/>
    <w:rsid w:val="0062176F"/>
    <w:rsid w:val="00621776"/>
    <w:rsid w:val="00621E5C"/>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600"/>
    <w:rsid w:val="00631F60"/>
    <w:rsid w:val="0063270C"/>
    <w:rsid w:val="006330D9"/>
    <w:rsid w:val="00633173"/>
    <w:rsid w:val="00633B85"/>
    <w:rsid w:val="00633E70"/>
    <w:rsid w:val="00634791"/>
    <w:rsid w:val="00634D3E"/>
    <w:rsid w:val="00635A45"/>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615C"/>
    <w:rsid w:val="0064627B"/>
    <w:rsid w:val="0064778A"/>
    <w:rsid w:val="00647BD1"/>
    <w:rsid w:val="00650B42"/>
    <w:rsid w:val="00650C4C"/>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7E9"/>
    <w:rsid w:val="00661EBD"/>
    <w:rsid w:val="006647BD"/>
    <w:rsid w:val="00664EE0"/>
    <w:rsid w:val="00665222"/>
    <w:rsid w:val="006652C7"/>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A88"/>
    <w:rsid w:val="00676AB7"/>
    <w:rsid w:val="00680969"/>
    <w:rsid w:val="00681FBB"/>
    <w:rsid w:val="0068248F"/>
    <w:rsid w:val="00682914"/>
    <w:rsid w:val="006829A0"/>
    <w:rsid w:val="00682C7D"/>
    <w:rsid w:val="00682CCF"/>
    <w:rsid w:val="00683653"/>
    <w:rsid w:val="00683BE4"/>
    <w:rsid w:val="006840B8"/>
    <w:rsid w:val="006845C6"/>
    <w:rsid w:val="00684638"/>
    <w:rsid w:val="00684944"/>
    <w:rsid w:val="00684A72"/>
    <w:rsid w:val="0068597B"/>
    <w:rsid w:val="00686843"/>
    <w:rsid w:val="006868E6"/>
    <w:rsid w:val="006869B0"/>
    <w:rsid w:val="00687077"/>
    <w:rsid w:val="006875E2"/>
    <w:rsid w:val="00687812"/>
    <w:rsid w:val="00687C90"/>
    <w:rsid w:val="006904D9"/>
    <w:rsid w:val="006916A0"/>
    <w:rsid w:val="00692C2C"/>
    <w:rsid w:val="00693062"/>
    <w:rsid w:val="00693260"/>
    <w:rsid w:val="0069364E"/>
    <w:rsid w:val="0069389F"/>
    <w:rsid w:val="0069407A"/>
    <w:rsid w:val="00694773"/>
    <w:rsid w:val="00694C26"/>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33A5"/>
    <w:rsid w:val="006A464A"/>
    <w:rsid w:val="006A495F"/>
    <w:rsid w:val="006A6572"/>
    <w:rsid w:val="006A65B5"/>
    <w:rsid w:val="006A6795"/>
    <w:rsid w:val="006A6B85"/>
    <w:rsid w:val="006A74BE"/>
    <w:rsid w:val="006A76C4"/>
    <w:rsid w:val="006A7ED6"/>
    <w:rsid w:val="006B1486"/>
    <w:rsid w:val="006B1D02"/>
    <w:rsid w:val="006B1D44"/>
    <w:rsid w:val="006B1F55"/>
    <w:rsid w:val="006B26F5"/>
    <w:rsid w:val="006B273B"/>
    <w:rsid w:val="006B375A"/>
    <w:rsid w:val="006B37DF"/>
    <w:rsid w:val="006B43A5"/>
    <w:rsid w:val="006B476E"/>
    <w:rsid w:val="006B4C7F"/>
    <w:rsid w:val="006B6065"/>
    <w:rsid w:val="006B67FE"/>
    <w:rsid w:val="006B69D4"/>
    <w:rsid w:val="006B7517"/>
    <w:rsid w:val="006C05FE"/>
    <w:rsid w:val="006C10EA"/>
    <w:rsid w:val="006C15A1"/>
    <w:rsid w:val="006C1B24"/>
    <w:rsid w:val="006C1B88"/>
    <w:rsid w:val="006C1C02"/>
    <w:rsid w:val="006C2955"/>
    <w:rsid w:val="006C2A52"/>
    <w:rsid w:val="006C390D"/>
    <w:rsid w:val="006C44C7"/>
    <w:rsid w:val="006C452B"/>
    <w:rsid w:val="006C59E5"/>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464B"/>
    <w:rsid w:val="006D53CA"/>
    <w:rsid w:val="006D579D"/>
    <w:rsid w:val="006D689A"/>
    <w:rsid w:val="006D68A3"/>
    <w:rsid w:val="006D7472"/>
    <w:rsid w:val="006D7550"/>
    <w:rsid w:val="006D7F17"/>
    <w:rsid w:val="006E0425"/>
    <w:rsid w:val="006E046E"/>
    <w:rsid w:val="006E05C2"/>
    <w:rsid w:val="006E093B"/>
    <w:rsid w:val="006E0EAD"/>
    <w:rsid w:val="006E0FC5"/>
    <w:rsid w:val="006E10E7"/>
    <w:rsid w:val="006E1102"/>
    <w:rsid w:val="006E158F"/>
    <w:rsid w:val="006E19C5"/>
    <w:rsid w:val="006E1A8D"/>
    <w:rsid w:val="006E1D54"/>
    <w:rsid w:val="006E208C"/>
    <w:rsid w:val="006E250A"/>
    <w:rsid w:val="006E2583"/>
    <w:rsid w:val="006E27FD"/>
    <w:rsid w:val="006E2F60"/>
    <w:rsid w:val="006E38AF"/>
    <w:rsid w:val="006E3E8E"/>
    <w:rsid w:val="006E3F15"/>
    <w:rsid w:val="006E410A"/>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68E"/>
    <w:rsid w:val="006F76A5"/>
    <w:rsid w:val="006F77CE"/>
    <w:rsid w:val="006F7B8C"/>
    <w:rsid w:val="006F7CF7"/>
    <w:rsid w:val="00700A84"/>
    <w:rsid w:val="00700AD7"/>
    <w:rsid w:val="00700B6D"/>
    <w:rsid w:val="00700CF1"/>
    <w:rsid w:val="007016DA"/>
    <w:rsid w:val="00701704"/>
    <w:rsid w:val="00702FC9"/>
    <w:rsid w:val="007032FF"/>
    <w:rsid w:val="007034B4"/>
    <w:rsid w:val="0070355B"/>
    <w:rsid w:val="007039B6"/>
    <w:rsid w:val="00704365"/>
    <w:rsid w:val="007053C2"/>
    <w:rsid w:val="007054BC"/>
    <w:rsid w:val="00705BB1"/>
    <w:rsid w:val="007060A3"/>
    <w:rsid w:val="00706919"/>
    <w:rsid w:val="00707EF6"/>
    <w:rsid w:val="0071014E"/>
    <w:rsid w:val="007103FD"/>
    <w:rsid w:val="00710B86"/>
    <w:rsid w:val="0071107D"/>
    <w:rsid w:val="00711777"/>
    <w:rsid w:val="00712D54"/>
    <w:rsid w:val="00713894"/>
    <w:rsid w:val="007138D7"/>
    <w:rsid w:val="00714061"/>
    <w:rsid w:val="00715396"/>
    <w:rsid w:val="00715E08"/>
    <w:rsid w:val="00717B65"/>
    <w:rsid w:val="00720ADF"/>
    <w:rsid w:val="007211D7"/>
    <w:rsid w:val="00721427"/>
    <w:rsid w:val="007219EB"/>
    <w:rsid w:val="00721F6E"/>
    <w:rsid w:val="007220BF"/>
    <w:rsid w:val="007223A8"/>
    <w:rsid w:val="007226B0"/>
    <w:rsid w:val="00722ADE"/>
    <w:rsid w:val="00722FAD"/>
    <w:rsid w:val="00723EDB"/>
    <w:rsid w:val="00724809"/>
    <w:rsid w:val="00724A2E"/>
    <w:rsid w:val="00724B18"/>
    <w:rsid w:val="007255FA"/>
    <w:rsid w:val="00725742"/>
    <w:rsid w:val="0072674B"/>
    <w:rsid w:val="00726982"/>
    <w:rsid w:val="00726ADF"/>
    <w:rsid w:val="00726E9F"/>
    <w:rsid w:val="00726F29"/>
    <w:rsid w:val="007273CB"/>
    <w:rsid w:val="0072769E"/>
    <w:rsid w:val="00727B04"/>
    <w:rsid w:val="00727B3D"/>
    <w:rsid w:val="0073035C"/>
    <w:rsid w:val="00730842"/>
    <w:rsid w:val="00731D45"/>
    <w:rsid w:val="00731D91"/>
    <w:rsid w:val="00732802"/>
    <w:rsid w:val="00732E7C"/>
    <w:rsid w:val="00732EAC"/>
    <w:rsid w:val="007331FF"/>
    <w:rsid w:val="00734400"/>
    <w:rsid w:val="00734786"/>
    <w:rsid w:val="007354AD"/>
    <w:rsid w:val="00735D52"/>
    <w:rsid w:val="00735FAA"/>
    <w:rsid w:val="0073614A"/>
    <w:rsid w:val="00736351"/>
    <w:rsid w:val="0073661C"/>
    <w:rsid w:val="00736CD8"/>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03C"/>
    <w:rsid w:val="00745D9E"/>
    <w:rsid w:val="00745E29"/>
    <w:rsid w:val="007469A4"/>
    <w:rsid w:val="00746A34"/>
    <w:rsid w:val="00746A77"/>
    <w:rsid w:val="00746D2D"/>
    <w:rsid w:val="00746E2A"/>
    <w:rsid w:val="007472AE"/>
    <w:rsid w:val="00747427"/>
    <w:rsid w:val="00747A0C"/>
    <w:rsid w:val="00747C33"/>
    <w:rsid w:val="00747CA2"/>
    <w:rsid w:val="0075098C"/>
    <w:rsid w:val="00750AAB"/>
    <w:rsid w:val="007511B8"/>
    <w:rsid w:val="00751493"/>
    <w:rsid w:val="00753DD6"/>
    <w:rsid w:val="007544E1"/>
    <w:rsid w:val="00754878"/>
    <w:rsid w:val="00754D81"/>
    <w:rsid w:val="00754ED3"/>
    <w:rsid w:val="007560F8"/>
    <w:rsid w:val="00756416"/>
    <w:rsid w:val="00756C45"/>
    <w:rsid w:val="00756D7B"/>
    <w:rsid w:val="0075786F"/>
    <w:rsid w:val="0075795F"/>
    <w:rsid w:val="00760189"/>
    <w:rsid w:val="007606C5"/>
    <w:rsid w:val="007607EB"/>
    <w:rsid w:val="0076098A"/>
    <w:rsid w:val="0076198E"/>
    <w:rsid w:val="00761CE3"/>
    <w:rsid w:val="00761F50"/>
    <w:rsid w:val="00761F78"/>
    <w:rsid w:val="00763F16"/>
    <w:rsid w:val="0076547D"/>
    <w:rsid w:val="0076561E"/>
    <w:rsid w:val="00765901"/>
    <w:rsid w:val="00766847"/>
    <w:rsid w:val="00766F2C"/>
    <w:rsid w:val="007671BF"/>
    <w:rsid w:val="00770C8E"/>
    <w:rsid w:val="007716D2"/>
    <w:rsid w:val="00771B23"/>
    <w:rsid w:val="007722F9"/>
    <w:rsid w:val="00772320"/>
    <w:rsid w:val="00772410"/>
    <w:rsid w:val="0077269A"/>
    <w:rsid w:val="00772CA8"/>
    <w:rsid w:val="0077410D"/>
    <w:rsid w:val="00774E63"/>
    <w:rsid w:val="007760B1"/>
    <w:rsid w:val="007762E7"/>
    <w:rsid w:val="007762EF"/>
    <w:rsid w:val="007768DE"/>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EA7"/>
    <w:rsid w:val="007900A7"/>
    <w:rsid w:val="007903A2"/>
    <w:rsid w:val="0079084B"/>
    <w:rsid w:val="00790BB7"/>
    <w:rsid w:val="00791081"/>
    <w:rsid w:val="00791406"/>
    <w:rsid w:val="007919F3"/>
    <w:rsid w:val="007924C0"/>
    <w:rsid w:val="007934AD"/>
    <w:rsid w:val="00793771"/>
    <w:rsid w:val="00793A2E"/>
    <w:rsid w:val="00794083"/>
    <w:rsid w:val="00795746"/>
    <w:rsid w:val="00795F1E"/>
    <w:rsid w:val="007965F4"/>
    <w:rsid w:val="00796CDA"/>
    <w:rsid w:val="00796FAA"/>
    <w:rsid w:val="0079701C"/>
    <w:rsid w:val="007A011C"/>
    <w:rsid w:val="007A02EE"/>
    <w:rsid w:val="007A047E"/>
    <w:rsid w:val="007A080E"/>
    <w:rsid w:val="007A0A24"/>
    <w:rsid w:val="007A19BD"/>
    <w:rsid w:val="007A2109"/>
    <w:rsid w:val="007A284D"/>
    <w:rsid w:val="007A2B94"/>
    <w:rsid w:val="007A2DE4"/>
    <w:rsid w:val="007A2FA2"/>
    <w:rsid w:val="007A3A7B"/>
    <w:rsid w:val="007A4A6B"/>
    <w:rsid w:val="007A6947"/>
    <w:rsid w:val="007A7198"/>
    <w:rsid w:val="007B0419"/>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CC6"/>
    <w:rsid w:val="007B5D65"/>
    <w:rsid w:val="007B5DB8"/>
    <w:rsid w:val="007B6AEA"/>
    <w:rsid w:val="007B75C9"/>
    <w:rsid w:val="007B7CB0"/>
    <w:rsid w:val="007C09CF"/>
    <w:rsid w:val="007C0C07"/>
    <w:rsid w:val="007C10AB"/>
    <w:rsid w:val="007C16B7"/>
    <w:rsid w:val="007C1B87"/>
    <w:rsid w:val="007C2329"/>
    <w:rsid w:val="007C2496"/>
    <w:rsid w:val="007C28D7"/>
    <w:rsid w:val="007C2984"/>
    <w:rsid w:val="007C2FAC"/>
    <w:rsid w:val="007C332C"/>
    <w:rsid w:val="007C3786"/>
    <w:rsid w:val="007C569F"/>
    <w:rsid w:val="007C5937"/>
    <w:rsid w:val="007C5B7D"/>
    <w:rsid w:val="007C62A6"/>
    <w:rsid w:val="007C76AF"/>
    <w:rsid w:val="007D0128"/>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49A8"/>
    <w:rsid w:val="007E53CE"/>
    <w:rsid w:val="007E54EA"/>
    <w:rsid w:val="007E59A3"/>
    <w:rsid w:val="007E612D"/>
    <w:rsid w:val="007E6779"/>
    <w:rsid w:val="007E6BAA"/>
    <w:rsid w:val="007E70A4"/>
    <w:rsid w:val="007F03F4"/>
    <w:rsid w:val="007F0621"/>
    <w:rsid w:val="007F0D92"/>
    <w:rsid w:val="007F1F03"/>
    <w:rsid w:val="007F207E"/>
    <w:rsid w:val="007F34B3"/>
    <w:rsid w:val="007F34BD"/>
    <w:rsid w:val="007F3A34"/>
    <w:rsid w:val="007F5487"/>
    <w:rsid w:val="007F5BE2"/>
    <w:rsid w:val="007F5CCB"/>
    <w:rsid w:val="007F5DAC"/>
    <w:rsid w:val="007F70A1"/>
    <w:rsid w:val="007F70B7"/>
    <w:rsid w:val="007F7147"/>
    <w:rsid w:val="007F772B"/>
    <w:rsid w:val="007F7907"/>
    <w:rsid w:val="007F7932"/>
    <w:rsid w:val="008011C1"/>
    <w:rsid w:val="008015AF"/>
    <w:rsid w:val="00801609"/>
    <w:rsid w:val="00801815"/>
    <w:rsid w:val="00801E72"/>
    <w:rsid w:val="00802112"/>
    <w:rsid w:val="00802811"/>
    <w:rsid w:val="0080284C"/>
    <w:rsid w:val="00802C1C"/>
    <w:rsid w:val="0080314B"/>
    <w:rsid w:val="008037DC"/>
    <w:rsid w:val="00803C51"/>
    <w:rsid w:val="008047D3"/>
    <w:rsid w:val="00805D8B"/>
    <w:rsid w:val="00806313"/>
    <w:rsid w:val="008069F1"/>
    <w:rsid w:val="00806D06"/>
    <w:rsid w:val="008074C7"/>
    <w:rsid w:val="008105E9"/>
    <w:rsid w:val="0081119F"/>
    <w:rsid w:val="008112E5"/>
    <w:rsid w:val="0081166E"/>
    <w:rsid w:val="00811790"/>
    <w:rsid w:val="00811992"/>
    <w:rsid w:val="0081220B"/>
    <w:rsid w:val="008125F8"/>
    <w:rsid w:val="00813549"/>
    <w:rsid w:val="00813661"/>
    <w:rsid w:val="0081395F"/>
    <w:rsid w:val="0081485D"/>
    <w:rsid w:val="00814B07"/>
    <w:rsid w:val="00814C11"/>
    <w:rsid w:val="00814C2A"/>
    <w:rsid w:val="00814FAB"/>
    <w:rsid w:val="00815209"/>
    <w:rsid w:val="008166A7"/>
    <w:rsid w:val="00817101"/>
    <w:rsid w:val="00817246"/>
    <w:rsid w:val="00817426"/>
    <w:rsid w:val="00817568"/>
    <w:rsid w:val="008176CF"/>
    <w:rsid w:val="00817E09"/>
    <w:rsid w:val="00820098"/>
    <w:rsid w:val="00820A48"/>
    <w:rsid w:val="008212DB"/>
    <w:rsid w:val="00821399"/>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7392"/>
    <w:rsid w:val="008274A7"/>
    <w:rsid w:val="00827631"/>
    <w:rsid w:val="0082793B"/>
    <w:rsid w:val="0082799B"/>
    <w:rsid w:val="008314CA"/>
    <w:rsid w:val="0083162C"/>
    <w:rsid w:val="0083264B"/>
    <w:rsid w:val="008326CD"/>
    <w:rsid w:val="00833465"/>
    <w:rsid w:val="00834671"/>
    <w:rsid w:val="00834A8D"/>
    <w:rsid w:val="00834CBF"/>
    <w:rsid w:val="00835257"/>
    <w:rsid w:val="00835B57"/>
    <w:rsid w:val="00835D96"/>
    <w:rsid w:val="00836124"/>
    <w:rsid w:val="00836E17"/>
    <w:rsid w:val="00836EEC"/>
    <w:rsid w:val="00836FB3"/>
    <w:rsid w:val="00837C49"/>
    <w:rsid w:val="00840BDD"/>
    <w:rsid w:val="00840D1B"/>
    <w:rsid w:val="00840F3F"/>
    <w:rsid w:val="00841752"/>
    <w:rsid w:val="00841DC9"/>
    <w:rsid w:val="00842ED3"/>
    <w:rsid w:val="008431EC"/>
    <w:rsid w:val="00843469"/>
    <w:rsid w:val="00844B6D"/>
    <w:rsid w:val="00844CC1"/>
    <w:rsid w:val="00844DB6"/>
    <w:rsid w:val="008455E7"/>
    <w:rsid w:val="00845749"/>
    <w:rsid w:val="008459E2"/>
    <w:rsid w:val="00846052"/>
    <w:rsid w:val="00847BF5"/>
    <w:rsid w:val="00850369"/>
    <w:rsid w:val="00850C74"/>
    <w:rsid w:val="00850E14"/>
    <w:rsid w:val="008510CD"/>
    <w:rsid w:val="0085130E"/>
    <w:rsid w:val="00851982"/>
    <w:rsid w:val="008523BA"/>
    <w:rsid w:val="0085411E"/>
    <w:rsid w:val="00854AB0"/>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B32"/>
    <w:rsid w:val="008654AF"/>
    <w:rsid w:val="008654C4"/>
    <w:rsid w:val="008657E6"/>
    <w:rsid w:val="00866B16"/>
    <w:rsid w:val="00866C2C"/>
    <w:rsid w:val="00866C45"/>
    <w:rsid w:val="00866D76"/>
    <w:rsid w:val="00866DBA"/>
    <w:rsid w:val="008676BF"/>
    <w:rsid w:val="00867ECE"/>
    <w:rsid w:val="00867EF1"/>
    <w:rsid w:val="00867F4C"/>
    <w:rsid w:val="00870346"/>
    <w:rsid w:val="00871038"/>
    <w:rsid w:val="00871DC8"/>
    <w:rsid w:val="008729CD"/>
    <w:rsid w:val="008731C6"/>
    <w:rsid w:val="0087416F"/>
    <w:rsid w:val="0087449D"/>
    <w:rsid w:val="00874979"/>
    <w:rsid w:val="00874A47"/>
    <w:rsid w:val="00874D28"/>
    <w:rsid w:val="008753A5"/>
    <w:rsid w:val="00875642"/>
    <w:rsid w:val="008758A3"/>
    <w:rsid w:val="0087595A"/>
    <w:rsid w:val="00875EAF"/>
    <w:rsid w:val="0087672B"/>
    <w:rsid w:val="00876C6B"/>
    <w:rsid w:val="00876ECB"/>
    <w:rsid w:val="0087750E"/>
    <w:rsid w:val="008775B6"/>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CD0"/>
    <w:rsid w:val="00886014"/>
    <w:rsid w:val="00886784"/>
    <w:rsid w:val="00886886"/>
    <w:rsid w:val="00886AEF"/>
    <w:rsid w:val="008901AC"/>
    <w:rsid w:val="00890358"/>
    <w:rsid w:val="00891123"/>
    <w:rsid w:val="00891189"/>
    <w:rsid w:val="008911BE"/>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2F73"/>
    <w:rsid w:val="008A385F"/>
    <w:rsid w:val="008A4846"/>
    <w:rsid w:val="008A4A02"/>
    <w:rsid w:val="008A4E99"/>
    <w:rsid w:val="008A56A7"/>
    <w:rsid w:val="008A5CCE"/>
    <w:rsid w:val="008A6348"/>
    <w:rsid w:val="008A662D"/>
    <w:rsid w:val="008A7764"/>
    <w:rsid w:val="008A7FBC"/>
    <w:rsid w:val="008B09B6"/>
    <w:rsid w:val="008B1045"/>
    <w:rsid w:val="008B1373"/>
    <w:rsid w:val="008B1523"/>
    <w:rsid w:val="008B16F8"/>
    <w:rsid w:val="008B2550"/>
    <w:rsid w:val="008B2688"/>
    <w:rsid w:val="008B2B43"/>
    <w:rsid w:val="008B32DA"/>
    <w:rsid w:val="008B4781"/>
    <w:rsid w:val="008B4ABA"/>
    <w:rsid w:val="008B4BC7"/>
    <w:rsid w:val="008B4CF7"/>
    <w:rsid w:val="008B5406"/>
    <w:rsid w:val="008B560B"/>
    <w:rsid w:val="008B57F6"/>
    <w:rsid w:val="008B6703"/>
    <w:rsid w:val="008B7181"/>
    <w:rsid w:val="008B7C3E"/>
    <w:rsid w:val="008C05AC"/>
    <w:rsid w:val="008C0D9A"/>
    <w:rsid w:val="008C0F03"/>
    <w:rsid w:val="008C14D1"/>
    <w:rsid w:val="008C1DD2"/>
    <w:rsid w:val="008C1E6A"/>
    <w:rsid w:val="008C1F17"/>
    <w:rsid w:val="008C2995"/>
    <w:rsid w:val="008C2D66"/>
    <w:rsid w:val="008C2D7B"/>
    <w:rsid w:val="008C3E04"/>
    <w:rsid w:val="008C3F49"/>
    <w:rsid w:val="008C3F54"/>
    <w:rsid w:val="008C459A"/>
    <w:rsid w:val="008C5966"/>
    <w:rsid w:val="008C5D29"/>
    <w:rsid w:val="008C6609"/>
    <w:rsid w:val="008C699D"/>
    <w:rsid w:val="008C6DBB"/>
    <w:rsid w:val="008C7373"/>
    <w:rsid w:val="008C77DE"/>
    <w:rsid w:val="008C7FEC"/>
    <w:rsid w:val="008D01CE"/>
    <w:rsid w:val="008D01E2"/>
    <w:rsid w:val="008D022A"/>
    <w:rsid w:val="008D0487"/>
    <w:rsid w:val="008D0BCC"/>
    <w:rsid w:val="008D109A"/>
    <w:rsid w:val="008D201B"/>
    <w:rsid w:val="008D275A"/>
    <w:rsid w:val="008D288D"/>
    <w:rsid w:val="008D345E"/>
    <w:rsid w:val="008D3AB2"/>
    <w:rsid w:val="008D3B1A"/>
    <w:rsid w:val="008D423A"/>
    <w:rsid w:val="008D48C2"/>
    <w:rsid w:val="008D5712"/>
    <w:rsid w:val="008D5B60"/>
    <w:rsid w:val="008D5C69"/>
    <w:rsid w:val="008D5EA5"/>
    <w:rsid w:val="008D62BA"/>
    <w:rsid w:val="008D667E"/>
    <w:rsid w:val="008D66C8"/>
    <w:rsid w:val="008D72C5"/>
    <w:rsid w:val="008D7D75"/>
    <w:rsid w:val="008E06CD"/>
    <w:rsid w:val="008E1006"/>
    <w:rsid w:val="008E170C"/>
    <w:rsid w:val="008E176B"/>
    <w:rsid w:val="008E2274"/>
    <w:rsid w:val="008E251E"/>
    <w:rsid w:val="008E2A9A"/>
    <w:rsid w:val="008E2EEF"/>
    <w:rsid w:val="008E3640"/>
    <w:rsid w:val="008E4305"/>
    <w:rsid w:val="008E4401"/>
    <w:rsid w:val="008E4C4B"/>
    <w:rsid w:val="008E4EF1"/>
    <w:rsid w:val="008E5196"/>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311"/>
    <w:rsid w:val="008F2486"/>
    <w:rsid w:val="008F2ADC"/>
    <w:rsid w:val="008F2F4E"/>
    <w:rsid w:val="008F3072"/>
    <w:rsid w:val="008F3611"/>
    <w:rsid w:val="008F3A6D"/>
    <w:rsid w:val="008F3BF8"/>
    <w:rsid w:val="008F55EC"/>
    <w:rsid w:val="008F5839"/>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2E82"/>
    <w:rsid w:val="00902F53"/>
    <w:rsid w:val="00903634"/>
    <w:rsid w:val="00903F82"/>
    <w:rsid w:val="00904855"/>
    <w:rsid w:val="0090650F"/>
    <w:rsid w:val="00906D0F"/>
    <w:rsid w:val="00906EA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487C"/>
    <w:rsid w:val="00914BD1"/>
    <w:rsid w:val="00914CBC"/>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7A5"/>
    <w:rsid w:val="00923064"/>
    <w:rsid w:val="0092318C"/>
    <w:rsid w:val="009236C1"/>
    <w:rsid w:val="00923A99"/>
    <w:rsid w:val="00923CA5"/>
    <w:rsid w:val="0092430C"/>
    <w:rsid w:val="00924BB7"/>
    <w:rsid w:val="00924C6C"/>
    <w:rsid w:val="0092549E"/>
    <w:rsid w:val="00925A0F"/>
    <w:rsid w:val="00925EA7"/>
    <w:rsid w:val="00926481"/>
    <w:rsid w:val="00926E28"/>
    <w:rsid w:val="00927368"/>
    <w:rsid w:val="00927778"/>
    <w:rsid w:val="0092786E"/>
    <w:rsid w:val="009308C0"/>
    <w:rsid w:val="00931304"/>
    <w:rsid w:val="00931371"/>
    <w:rsid w:val="009313AC"/>
    <w:rsid w:val="009314D2"/>
    <w:rsid w:val="00931760"/>
    <w:rsid w:val="00932106"/>
    <w:rsid w:val="00933310"/>
    <w:rsid w:val="00933870"/>
    <w:rsid w:val="00933976"/>
    <w:rsid w:val="00933BB8"/>
    <w:rsid w:val="0093583F"/>
    <w:rsid w:val="009359C5"/>
    <w:rsid w:val="009359F1"/>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301"/>
    <w:rsid w:val="00946BB7"/>
    <w:rsid w:val="00946EE7"/>
    <w:rsid w:val="00947FD9"/>
    <w:rsid w:val="00950AFD"/>
    <w:rsid w:val="00951190"/>
    <w:rsid w:val="00951590"/>
    <w:rsid w:val="00952D89"/>
    <w:rsid w:val="00952F2D"/>
    <w:rsid w:val="009532BE"/>
    <w:rsid w:val="00953422"/>
    <w:rsid w:val="00954257"/>
    <w:rsid w:val="009545AC"/>
    <w:rsid w:val="00955409"/>
    <w:rsid w:val="0095543A"/>
    <w:rsid w:val="00955B97"/>
    <w:rsid w:val="00956578"/>
    <w:rsid w:val="00956EBC"/>
    <w:rsid w:val="00957A96"/>
    <w:rsid w:val="009600A0"/>
    <w:rsid w:val="009605A3"/>
    <w:rsid w:val="009612C8"/>
    <w:rsid w:val="00961999"/>
    <w:rsid w:val="00961B69"/>
    <w:rsid w:val="00961E22"/>
    <w:rsid w:val="00963034"/>
    <w:rsid w:val="0096315A"/>
    <w:rsid w:val="00963201"/>
    <w:rsid w:val="0096322C"/>
    <w:rsid w:val="0096338D"/>
    <w:rsid w:val="009639F3"/>
    <w:rsid w:val="00963D38"/>
    <w:rsid w:val="009655E9"/>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7C"/>
    <w:rsid w:val="009775B1"/>
    <w:rsid w:val="00980432"/>
    <w:rsid w:val="0098085F"/>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81"/>
    <w:rsid w:val="00991371"/>
    <w:rsid w:val="00991555"/>
    <w:rsid w:val="00992078"/>
    <w:rsid w:val="00992600"/>
    <w:rsid w:val="009926EB"/>
    <w:rsid w:val="009928C8"/>
    <w:rsid w:val="0099293C"/>
    <w:rsid w:val="00992CB7"/>
    <w:rsid w:val="00993404"/>
    <w:rsid w:val="00993586"/>
    <w:rsid w:val="00993619"/>
    <w:rsid w:val="0099442F"/>
    <w:rsid w:val="00995650"/>
    <w:rsid w:val="009960D4"/>
    <w:rsid w:val="00996D05"/>
    <w:rsid w:val="009A029E"/>
    <w:rsid w:val="009A0999"/>
    <w:rsid w:val="009A12A4"/>
    <w:rsid w:val="009A330E"/>
    <w:rsid w:val="009A3DFE"/>
    <w:rsid w:val="009A4134"/>
    <w:rsid w:val="009A51D8"/>
    <w:rsid w:val="009A53C1"/>
    <w:rsid w:val="009A5849"/>
    <w:rsid w:val="009A5E8D"/>
    <w:rsid w:val="009A6C57"/>
    <w:rsid w:val="009A7B00"/>
    <w:rsid w:val="009A7B21"/>
    <w:rsid w:val="009A7E8F"/>
    <w:rsid w:val="009B043B"/>
    <w:rsid w:val="009B0806"/>
    <w:rsid w:val="009B1558"/>
    <w:rsid w:val="009B2642"/>
    <w:rsid w:val="009B2F89"/>
    <w:rsid w:val="009B32A8"/>
    <w:rsid w:val="009B357B"/>
    <w:rsid w:val="009B36E5"/>
    <w:rsid w:val="009B4C2E"/>
    <w:rsid w:val="009B4E41"/>
    <w:rsid w:val="009B5338"/>
    <w:rsid w:val="009B5EFC"/>
    <w:rsid w:val="009B729C"/>
    <w:rsid w:val="009B7676"/>
    <w:rsid w:val="009C0444"/>
    <w:rsid w:val="009C079E"/>
    <w:rsid w:val="009C0A47"/>
    <w:rsid w:val="009C16B6"/>
    <w:rsid w:val="009C1B17"/>
    <w:rsid w:val="009C1FBF"/>
    <w:rsid w:val="009C24EF"/>
    <w:rsid w:val="009C24FC"/>
    <w:rsid w:val="009C250A"/>
    <w:rsid w:val="009C2E0C"/>
    <w:rsid w:val="009C302E"/>
    <w:rsid w:val="009C312B"/>
    <w:rsid w:val="009C3185"/>
    <w:rsid w:val="009C353A"/>
    <w:rsid w:val="009C3923"/>
    <w:rsid w:val="009C4438"/>
    <w:rsid w:val="009C4BD4"/>
    <w:rsid w:val="009C5555"/>
    <w:rsid w:val="009C57E6"/>
    <w:rsid w:val="009C699E"/>
    <w:rsid w:val="009C69B4"/>
    <w:rsid w:val="009C7234"/>
    <w:rsid w:val="009C7927"/>
    <w:rsid w:val="009C7E40"/>
    <w:rsid w:val="009D0110"/>
    <w:rsid w:val="009D0385"/>
    <w:rsid w:val="009D197B"/>
    <w:rsid w:val="009D2999"/>
    <w:rsid w:val="009D3012"/>
    <w:rsid w:val="009D3936"/>
    <w:rsid w:val="009D41B3"/>
    <w:rsid w:val="009D4671"/>
    <w:rsid w:val="009D5203"/>
    <w:rsid w:val="009D61F5"/>
    <w:rsid w:val="009D67F2"/>
    <w:rsid w:val="009D6E5F"/>
    <w:rsid w:val="009D708B"/>
    <w:rsid w:val="009D7468"/>
    <w:rsid w:val="009D75D5"/>
    <w:rsid w:val="009D75FF"/>
    <w:rsid w:val="009D7E2E"/>
    <w:rsid w:val="009D7EB4"/>
    <w:rsid w:val="009E02D4"/>
    <w:rsid w:val="009E0B1E"/>
    <w:rsid w:val="009E0D94"/>
    <w:rsid w:val="009E10DB"/>
    <w:rsid w:val="009E2201"/>
    <w:rsid w:val="009E240D"/>
    <w:rsid w:val="009E289D"/>
    <w:rsid w:val="009E3BE1"/>
    <w:rsid w:val="009E41EC"/>
    <w:rsid w:val="009E43BF"/>
    <w:rsid w:val="009E50CF"/>
    <w:rsid w:val="009E5645"/>
    <w:rsid w:val="009E5D2B"/>
    <w:rsid w:val="009E661D"/>
    <w:rsid w:val="009E7CC0"/>
    <w:rsid w:val="009F162B"/>
    <w:rsid w:val="009F1C3A"/>
    <w:rsid w:val="009F1D96"/>
    <w:rsid w:val="009F2338"/>
    <w:rsid w:val="009F2632"/>
    <w:rsid w:val="009F29ED"/>
    <w:rsid w:val="009F2F50"/>
    <w:rsid w:val="009F30BB"/>
    <w:rsid w:val="009F32D9"/>
    <w:rsid w:val="009F3434"/>
    <w:rsid w:val="009F497D"/>
    <w:rsid w:val="009F4CF2"/>
    <w:rsid w:val="009F4DC0"/>
    <w:rsid w:val="009F5A84"/>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677"/>
    <w:rsid w:val="00A069A7"/>
    <w:rsid w:val="00A06FC2"/>
    <w:rsid w:val="00A071CD"/>
    <w:rsid w:val="00A0739D"/>
    <w:rsid w:val="00A07949"/>
    <w:rsid w:val="00A07EA5"/>
    <w:rsid w:val="00A1080A"/>
    <w:rsid w:val="00A111EA"/>
    <w:rsid w:val="00A119B7"/>
    <w:rsid w:val="00A12742"/>
    <w:rsid w:val="00A12F51"/>
    <w:rsid w:val="00A13122"/>
    <w:rsid w:val="00A13B24"/>
    <w:rsid w:val="00A14645"/>
    <w:rsid w:val="00A14713"/>
    <w:rsid w:val="00A14773"/>
    <w:rsid w:val="00A14EEB"/>
    <w:rsid w:val="00A1509E"/>
    <w:rsid w:val="00A15F7C"/>
    <w:rsid w:val="00A16563"/>
    <w:rsid w:val="00A16640"/>
    <w:rsid w:val="00A168CB"/>
    <w:rsid w:val="00A16EBD"/>
    <w:rsid w:val="00A17AF9"/>
    <w:rsid w:val="00A20161"/>
    <w:rsid w:val="00A20643"/>
    <w:rsid w:val="00A208D1"/>
    <w:rsid w:val="00A20A17"/>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30211"/>
    <w:rsid w:val="00A30316"/>
    <w:rsid w:val="00A3112F"/>
    <w:rsid w:val="00A32210"/>
    <w:rsid w:val="00A32727"/>
    <w:rsid w:val="00A333BA"/>
    <w:rsid w:val="00A3346C"/>
    <w:rsid w:val="00A346E6"/>
    <w:rsid w:val="00A3569D"/>
    <w:rsid w:val="00A35B35"/>
    <w:rsid w:val="00A36E1F"/>
    <w:rsid w:val="00A37AA6"/>
    <w:rsid w:val="00A401A6"/>
    <w:rsid w:val="00A40A01"/>
    <w:rsid w:val="00A40A4B"/>
    <w:rsid w:val="00A40F5B"/>
    <w:rsid w:val="00A40F5D"/>
    <w:rsid w:val="00A4190A"/>
    <w:rsid w:val="00A41A72"/>
    <w:rsid w:val="00A41ACB"/>
    <w:rsid w:val="00A41EEE"/>
    <w:rsid w:val="00A42186"/>
    <w:rsid w:val="00A429B0"/>
    <w:rsid w:val="00A42E25"/>
    <w:rsid w:val="00A4302B"/>
    <w:rsid w:val="00A43490"/>
    <w:rsid w:val="00A43605"/>
    <w:rsid w:val="00A44209"/>
    <w:rsid w:val="00A44BFF"/>
    <w:rsid w:val="00A44E41"/>
    <w:rsid w:val="00A4518B"/>
    <w:rsid w:val="00A46593"/>
    <w:rsid w:val="00A46936"/>
    <w:rsid w:val="00A47800"/>
    <w:rsid w:val="00A47B28"/>
    <w:rsid w:val="00A47BC8"/>
    <w:rsid w:val="00A502F5"/>
    <w:rsid w:val="00A510D1"/>
    <w:rsid w:val="00A51177"/>
    <w:rsid w:val="00A518A1"/>
    <w:rsid w:val="00A52560"/>
    <w:rsid w:val="00A52648"/>
    <w:rsid w:val="00A526A7"/>
    <w:rsid w:val="00A52D36"/>
    <w:rsid w:val="00A53439"/>
    <w:rsid w:val="00A5368D"/>
    <w:rsid w:val="00A538BF"/>
    <w:rsid w:val="00A5668A"/>
    <w:rsid w:val="00A567CA"/>
    <w:rsid w:val="00A571F4"/>
    <w:rsid w:val="00A5739F"/>
    <w:rsid w:val="00A57824"/>
    <w:rsid w:val="00A57C2B"/>
    <w:rsid w:val="00A57C4F"/>
    <w:rsid w:val="00A57E16"/>
    <w:rsid w:val="00A60A31"/>
    <w:rsid w:val="00A6118E"/>
    <w:rsid w:val="00A613E3"/>
    <w:rsid w:val="00A61C4A"/>
    <w:rsid w:val="00A61FCA"/>
    <w:rsid w:val="00A62492"/>
    <w:rsid w:val="00A628A1"/>
    <w:rsid w:val="00A6305B"/>
    <w:rsid w:val="00A633A7"/>
    <w:rsid w:val="00A636B2"/>
    <w:rsid w:val="00A63798"/>
    <w:rsid w:val="00A6386B"/>
    <w:rsid w:val="00A63C93"/>
    <w:rsid w:val="00A6486E"/>
    <w:rsid w:val="00A64BBF"/>
    <w:rsid w:val="00A64D87"/>
    <w:rsid w:val="00A662CF"/>
    <w:rsid w:val="00A66A4A"/>
    <w:rsid w:val="00A66BB9"/>
    <w:rsid w:val="00A67F9B"/>
    <w:rsid w:val="00A70001"/>
    <w:rsid w:val="00A7013E"/>
    <w:rsid w:val="00A702AA"/>
    <w:rsid w:val="00A711A6"/>
    <w:rsid w:val="00A71456"/>
    <w:rsid w:val="00A719C5"/>
    <w:rsid w:val="00A71C76"/>
    <w:rsid w:val="00A72790"/>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709"/>
    <w:rsid w:val="00A81CA0"/>
    <w:rsid w:val="00A81FC8"/>
    <w:rsid w:val="00A82297"/>
    <w:rsid w:val="00A8274D"/>
    <w:rsid w:val="00A82882"/>
    <w:rsid w:val="00A83112"/>
    <w:rsid w:val="00A83348"/>
    <w:rsid w:val="00A833DE"/>
    <w:rsid w:val="00A835BA"/>
    <w:rsid w:val="00A83DF1"/>
    <w:rsid w:val="00A83F46"/>
    <w:rsid w:val="00A85078"/>
    <w:rsid w:val="00A85189"/>
    <w:rsid w:val="00A8556E"/>
    <w:rsid w:val="00A875D1"/>
    <w:rsid w:val="00A87D6F"/>
    <w:rsid w:val="00A90023"/>
    <w:rsid w:val="00A90241"/>
    <w:rsid w:val="00A91551"/>
    <w:rsid w:val="00A91BC6"/>
    <w:rsid w:val="00A927D7"/>
    <w:rsid w:val="00A932EB"/>
    <w:rsid w:val="00A941D1"/>
    <w:rsid w:val="00A95333"/>
    <w:rsid w:val="00A95A08"/>
    <w:rsid w:val="00A95A0B"/>
    <w:rsid w:val="00A95A26"/>
    <w:rsid w:val="00A96762"/>
    <w:rsid w:val="00A97042"/>
    <w:rsid w:val="00A975D1"/>
    <w:rsid w:val="00A9797F"/>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C1B"/>
    <w:rsid w:val="00AC6932"/>
    <w:rsid w:val="00AC6C88"/>
    <w:rsid w:val="00AC6F38"/>
    <w:rsid w:val="00AC7455"/>
    <w:rsid w:val="00AC762B"/>
    <w:rsid w:val="00AC7DE5"/>
    <w:rsid w:val="00AD0335"/>
    <w:rsid w:val="00AD1050"/>
    <w:rsid w:val="00AD1C3B"/>
    <w:rsid w:val="00AD2C53"/>
    <w:rsid w:val="00AD3599"/>
    <w:rsid w:val="00AD3862"/>
    <w:rsid w:val="00AD391B"/>
    <w:rsid w:val="00AD3DDA"/>
    <w:rsid w:val="00AD4020"/>
    <w:rsid w:val="00AD4048"/>
    <w:rsid w:val="00AD43F4"/>
    <w:rsid w:val="00AD476B"/>
    <w:rsid w:val="00AD4775"/>
    <w:rsid w:val="00AD48BA"/>
    <w:rsid w:val="00AD48D2"/>
    <w:rsid w:val="00AD4A0B"/>
    <w:rsid w:val="00AD4DAB"/>
    <w:rsid w:val="00AD5B99"/>
    <w:rsid w:val="00AD5E7E"/>
    <w:rsid w:val="00AD60A1"/>
    <w:rsid w:val="00AD6128"/>
    <w:rsid w:val="00AD619A"/>
    <w:rsid w:val="00AD7687"/>
    <w:rsid w:val="00AE00B5"/>
    <w:rsid w:val="00AE1D60"/>
    <w:rsid w:val="00AE23B1"/>
    <w:rsid w:val="00AE23D0"/>
    <w:rsid w:val="00AE2519"/>
    <w:rsid w:val="00AE260B"/>
    <w:rsid w:val="00AE2CEA"/>
    <w:rsid w:val="00AE3B93"/>
    <w:rsid w:val="00AE3C55"/>
    <w:rsid w:val="00AE4A12"/>
    <w:rsid w:val="00AE4A81"/>
    <w:rsid w:val="00AE4AEE"/>
    <w:rsid w:val="00AE553E"/>
    <w:rsid w:val="00AE5811"/>
    <w:rsid w:val="00AE606E"/>
    <w:rsid w:val="00AE6212"/>
    <w:rsid w:val="00AE63EA"/>
    <w:rsid w:val="00AE69C9"/>
    <w:rsid w:val="00AE7527"/>
    <w:rsid w:val="00AE7D81"/>
    <w:rsid w:val="00AF0217"/>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9B0"/>
    <w:rsid w:val="00AF6D1A"/>
    <w:rsid w:val="00AF70DE"/>
    <w:rsid w:val="00AF751C"/>
    <w:rsid w:val="00AF7BF9"/>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9ED"/>
    <w:rsid w:val="00B16E3B"/>
    <w:rsid w:val="00B17037"/>
    <w:rsid w:val="00B2116C"/>
    <w:rsid w:val="00B2123A"/>
    <w:rsid w:val="00B214D1"/>
    <w:rsid w:val="00B215E6"/>
    <w:rsid w:val="00B21DB1"/>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71A"/>
    <w:rsid w:val="00B32ABC"/>
    <w:rsid w:val="00B331B9"/>
    <w:rsid w:val="00B3398D"/>
    <w:rsid w:val="00B344CD"/>
    <w:rsid w:val="00B34622"/>
    <w:rsid w:val="00B34AF1"/>
    <w:rsid w:val="00B34DB0"/>
    <w:rsid w:val="00B35D12"/>
    <w:rsid w:val="00B36676"/>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561A"/>
    <w:rsid w:val="00B45D68"/>
    <w:rsid w:val="00B462F3"/>
    <w:rsid w:val="00B4747C"/>
    <w:rsid w:val="00B47828"/>
    <w:rsid w:val="00B5056A"/>
    <w:rsid w:val="00B51630"/>
    <w:rsid w:val="00B51932"/>
    <w:rsid w:val="00B5271F"/>
    <w:rsid w:val="00B52A1F"/>
    <w:rsid w:val="00B52A71"/>
    <w:rsid w:val="00B538B7"/>
    <w:rsid w:val="00B53A01"/>
    <w:rsid w:val="00B54387"/>
    <w:rsid w:val="00B55110"/>
    <w:rsid w:val="00B55E98"/>
    <w:rsid w:val="00B56017"/>
    <w:rsid w:val="00B56304"/>
    <w:rsid w:val="00B5664A"/>
    <w:rsid w:val="00B5678D"/>
    <w:rsid w:val="00B5684D"/>
    <w:rsid w:val="00B57666"/>
    <w:rsid w:val="00B57742"/>
    <w:rsid w:val="00B57B25"/>
    <w:rsid w:val="00B57D20"/>
    <w:rsid w:val="00B6071A"/>
    <w:rsid w:val="00B61E7D"/>
    <w:rsid w:val="00B62D28"/>
    <w:rsid w:val="00B62D9B"/>
    <w:rsid w:val="00B637C8"/>
    <w:rsid w:val="00B64034"/>
    <w:rsid w:val="00B64246"/>
    <w:rsid w:val="00B6445E"/>
    <w:rsid w:val="00B646BB"/>
    <w:rsid w:val="00B64AFF"/>
    <w:rsid w:val="00B65C15"/>
    <w:rsid w:val="00B663CE"/>
    <w:rsid w:val="00B66CA3"/>
    <w:rsid w:val="00B670E2"/>
    <w:rsid w:val="00B67381"/>
    <w:rsid w:val="00B700A6"/>
    <w:rsid w:val="00B706F6"/>
    <w:rsid w:val="00B70DE7"/>
    <w:rsid w:val="00B70DEB"/>
    <w:rsid w:val="00B70EC2"/>
    <w:rsid w:val="00B71C6C"/>
    <w:rsid w:val="00B72249"/>
    <w:rsid w:val="00B728AD"/>
    <w:rsid w:val="00B72F64"/>
    <w:rsid w:val="00B73DCE"/>
    <w:rsid w:val="00B73DEE"/>
    <w:rsid w:val="00B73ED8"/>
    <w:rsid w:val="00B73F1F"/>
    <w:rsid w:val="00B754F4"/>
    <w:rsid w:val="00B75773"/>
    <w:rsid w:val="00B75A1E"/>
    <w:rsid w:val="00B75C40"/>
    <w:rsid w:val="00B75C44"/>
    <w:rsid w:val="00B75E16"/>
    <w:rsid w:val="00B764C4"/>
    <w:rsid w:val="00B76CAD"/>
    <w:rsid w:val="00B76E94"/>
    <w:rsid w:val="00B7758A"/>
    <w:rsid w:val="00B77BC5"/>
    <w:rsid w:val="00B802AA"/>
    <w:rsid w:val="00B80355"/>
    <w:rsid w:val="00B83200"/>
    <w:rsid w:val="00B8326D"/>
    <w:rsid w:val="00B8495B"/>
    <w:rsid w:val="00B84FFC"/>
    <w:rsid w:val="00B85403"/>
    <w:rsid w:val="00B8543B"/>
    <w:rsid w:val="00B863AD"/>
    <w:rsid w:val="00B863E6"/>
    <w:rsid w:val="00B863FD"/>
    <w:rsid w:val="00B86A27"/>
    <w:rsid w:val="00B86C3A"/>
    <w:rsid w:val="00B86F1D"/>
    <w:rsid w:val="00B87217"/>
    <w:rsid w:val="00B91368"/>
    <w:rsid w:val="00B91E5B"/>
    <w:rsid w:val="00B92350"/>
    <w:rsid w:val="00B927EB"/>
    <w:rsid w:val="00B92A02"/>
    <w:rsid w:val="00B9412F"/>
    <w:rsid w:val="00B94411"/>
    <w:rsid w:val="00B9477A"/>
    <w:rsid w:val="00B94B5E"/>
    <w:rsid w:val="00B951F3"/>
    <w:rsid w:val="00B954F0"/>
    <w:rsid w:val="00B96C28"/>
    <w:rsid w:val="00B96CF9"/>
    <w:rsid w:val="00B974C9"/>
    <w:rsid w:val="00B977FF"/>
    <w:rsid w:val="00B979CA"/>
    <w:rsid w:val="00BA074A"/>
    <w:rsid w:val="00BA1874"/>
    <w:rsid w:val="00BA1AEA"/>
    <w:rsid w:val="00BA1DA9"/>
    <w:rsid w:val="00BA2353"/>
    <w:rsid w:val="00BA289C"/>
    <w:rsid w:val="00BA2A05"/>
    <w:rsid w:val="00BA2E13"/>
    <w:rsid w:val="00BA3814"/>
    <w:rsid w:val="00BA407B"/>
    <w:rsid w:val="00BA4149"/>
    <w:rsid w:val="00BA46FC"/>
    <w:rsid w:val="00BA568C"/>
    <w:rsid w:val="00BB0149"/>
    <w:rsid w:val="00BB0B5A"/>
    <w:rsid w:val="00BB235D"/>
    <w:rsid w:val="00BB26C1"/>
    <w:rsid w:val="00BB2AEE"/>
    <w:rsid w:val="00BB371B"/>
    <w:rsid w:val="00BB39AB"/>
    <w:rsid w:val="00BB3BF4"/>
    <w:rsid w:val="00BB3EB7"/>
    <w:rsid w:val="00BB45AE"/>
    <w:rsid w:val="00BB4754"/>
    <w:rsid w:val="00BB4D83"/>
    <w:rsid w:val="00BB5068"/>
    <w:rsid w:val="00BB519E"/>
    <w:rsid w:val="00BB5209"/>
    <w:rsid w:val="00BB55AF"/>
    <w:rsid w:val="00BB5A54"/>
    <w:rsid w:val="00BB5A6E"/>
    <w:rsid w:val="00BB5C5F"/>
    <w:rsid w:val="00BB5F42"/>
    <w:rsid w:val="00BB6027"/>
    <w:rsid w:val="00BB7001"/>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922"/>
    <w:rsid w:val="00BC5B56"/>
    <w:rsid w:val="00BC5BAA"/>
    <w:rsid w:val="00BC5FAD"/>
    <w:rsid w:val="00BC612E"/>
    <w:rsid w:val="00BC6281"/>
    <w:rsid w:val="00BC6F45"/>
    <w:rsid w:val="00BC747D"/>
    <w:rsid w:val="00BC7B43"/>
    <w:rsid w:val="00BC7E81"/>
    <w:rsid w:val="00BD08DA"/>
    <w:rsid w:val="00BD0AC3"/>
    <w:rsid w:val="00BD0AD1"/>
    <w:rsid w:val="00BD0B06"/>
    <w:rsid w:val="00BD18F5"/>
    <w:rsid w:val="00BD195C"/>
    <w:rsid w:val="00BD1963"/>
    <w:rsid w:val="00BD1B8B"/>
    <w:rsid w:val="00BD2E7B"/>
    <w:rsid w:val="00BD2F7A"/>
    <w:rsid w:val="00BD343A"/>
    <w:rsid w:val="00BD37E1"/>
    <w:rsid w:val="00BD539C"/>
    <w:rsid w:val="00BD61AD"/>
    <w:rsid w:val="00BD6203"/>
    <w:rsid w:val="00BD66DB"/>
    <w:rsid w:val="00BD6E99"/>
    <w:rsid w:val="00BD6F1D"/>
    <w:rsid w:val="00BD7EDC"/>
    <w:rsid w:val="00BE0902"/>
    <w:rsid w:val="00BE0F73"/>
    <w:rsid w:val="00BE1C9E"/>
    <w:rsid w:val="00BE1DF6"/>
    <w:rsid w:val="00BE33B6"/>
    <w:rsid w:val="00BE34B8"/>
    <w:rsid w:val="00BE4DD8"/>
    <w:rsid w:val="00BE5A80"/>
    <w:rsid w:val="00BE5F34"/>
    <w:rsid w:val="00BE632C"/>
    <w:rsid w:val="00BE7B34"/>
    <w:rsid w:val="00BF076A"/>
    <w:rsid w:val="00BF098A"/>
    <w:rsid w:val="00BF1094"/>
    <w:rsid w:val="00BF13BC"/>
    <w:rsid w:val="00BF1D49"/>
    <w:rsid w:val="00BF2373"/>
    <w:rsid w:val="00BF2528"/>
    <w:rsid w:val="00BF257D"/>
    <w:rsid w:val="00BF282F"/>
    <w:rsid w:val="00BF374D"/>
    <w:rsid w:val="00BF3E81"/>
    <w:rsid w:val="00BF45F8"/>
    <w:rsid w:val="00BF489A"/>
    <w:rsid w:val="00BF4B23"/>
    <w:rsid w:val="00BF542F"/>
    <w:rsid w:val="00BF5840"/>
    <w:rsid w:val="00BF5F2A"/>
    <w:rsid w:val="00BF5FB2"/>
    <w:rsid w:val="00BF642A"/>
    <w:rsid w:val="00BF6529"/>
    <w:rsid w:val="00C002B1"/>
    <w:rsid w:val="00C00E8E"/>
    <w:rsid w:val="00C00EEF"/>
    <w:rsid w:val="00C015B1"/>
    <w:rsid w:val="00C01619"/>
    <w:rsid w:val="00C032F6"/>
    <w:rsid w:val="00C03958"/>
    <w:rsid w:val="00C03CD5"/>
    <w:rsid w:val="00C03D99"/>
    <w:rsid w:val="00C04D0A"/>
    <w:rsid w:val="00C04D39"/>
    <w:rsid w:val="00C04FF6"/>
    <w:rsid w:val="00C05A26"/>
    <w:rsid w:val="00C05B7B"/>
    <w:rsid w:val="00C06060"/>
    <w:rsid w:val="00C07434"/>
    <w:rsid w:val="00C1004B"/>
    <w:rsid w:val="00C10D27"/>
    <w:rsid w:val="00C10D40"/>
    <w:rsid w:val="00C1150B"/>
    <w:rsid w:val="00C12C60"/>
    <w:rsid w:val="00C12CA0"/>
    <w:rsid w:val="00C13109"/>
    <w:rsid w:val="00C1331D"/>
    <w:rsid w:val="00C137CA"/>
    <w:rsid w:val="00C138C1"/>
    <w:rsid w:val="00C13C7E"/>
    <w:rsid w:val="00C13CA8"/>
    <w:rsid w:val="00C1479B"/>
    <w:rsid w:val="00C15347"/>
    <w:rsid w:val="00C15A63"/>
    <w:rsid w:val="00C15C22"/>
    <w:rsid w:val="00C16145"/>
    <w:rsid w:val="00C1686C"/>
    <w:rsid w:val="00C175C9"/>
    <w:rsid w:val="00C17F8C"/>
    <w:rsid w:val="00C20384"/>
    <w:rsid w:val="00C20F46"/>
    <w:rsid w:val="00C215FF"/>
    <w:rsid w:val="00C2173D"/>
    <w:rsid w:val="00C21D9D"/>
    <w:rsid w:val="00C21DE9"/>
    <w:rsid w:val="00C22753"/>
    <w:rsid w:val="00C23A36"/>
    <w:rsid w:val="00C23C23"/>
    <w:rsid w:val="00C24109"/>
    <w:rsid w:val="00C2421A"/>
    <w:rsid w:val="00C24A56"/>
    <w:rsid w:val="00C24AC1"/>
    <w:rsid w:val="00C251C9"/>
    <w:rsid w:val="00C26420"/>
    <w:rsid w:val="00C26800"/>
    <w:rsid w:val="00C275D5"/>
    <w:rsid w:val="00C27F2B"/>
    <w:rsid w:val="00C27FC4"/>
    <w:rsid w:val="00C3087E"/>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E69"/>
    <w:rsid w:val="00C41A1B"/>
    <w:rsid w:val="00C41A6E"/>
    <w:rsid w:val="00C425CC"/>
    <w:rsid w:val="00C428D9"/>
    <w:rsid w:val="00C42CD7"/>
    <w:rsid w:val="00C42CF6"/>
    <w:rsid w:val="00C4332D"/>
    <w:rsid w:val="00C446B0"/>
    <w:rsid w:val="00C44862"/>
    <w:rsid w:val="00C45A98"/>
    <w:rsid w:val="00C45BCE"/>
    <w:rsid w:val="00C46118"/>
    <w:rsid w:val="00C46E72"/>
    <w:rsid w:val="00C47630"/>
    <w:rsid w:val="00C4798B"/>
    <w:rsid w:val="00C47C13"/>
    <w:rsid w:val="00C47D70"/>
    <w:rsid w:val="00C50A0A"/>
    <w:rsid w:val="00C513DF"/>
    <w:rsid w:val="00C5181E"/>
    <w:rsid w:val="00C520CA"/>
    <w:rsid w:val="00C52A28"/>
    <w:rsid w:val="00C52F00"/>
    <w:rsid w:val="00C54A90"/>
    <w:rsid w:val="00C557CD"/>
    <w:rsid w:val="00C55D3B"/>
    <w:rsid w:val="00C5620F"/>
    <w:rsid w:val="00C563C0"/>
    <w:rsid w:val="00C564D8"/>
    <w:rsid w:val="00C572DA"/>
    <w:rsid w:val="00C576F0"/>
    <w:rsid w:val="00C60B6B"/>
    <w:rsid w:val="00C60CFB"/>
    <w:rsid w:val="00C61464"/>
    <w:rsid w:val="00C61B36"/>
    <w:rsid w:val="00C61B7E"/>
    <w:rsid w:val="00C6248A"/>
    <w:rsid w:val="00C62856"/>
    <w:rsid w:val="00C62D7F"/>
    <w:rsid w:val="00C6353B"/>
    <w:rsid w:val="00C63965"/>
    <w:rsid w:val="00C63E95"/>
    <w:rsid w:val="00C6489C"/>
    <w:rsid w:val="00C6494D"/>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BC"/>
    <w:rsid w:val="00C73F76"/>
    <w:rsid w:val="00C7413F"/>
    <w:rsid w:val="00C74930"/>
    <w:rsid w:val="00C75283"/>
    <w:rsid w:val="00C75573"/>
    <w:rsid w:val="00C77180"/>
    <w:rsid w:val="00C7730A"/>
    <w:rsid w:val="00C77ED1"/>
    <w:rsid w:val="00C80B8B"/>
    <w:rsid w:val="00C8169F"/>
    <w:rsid w:val="00C81811"/>
    <w:rsid w:val="00C81B2A"/>
    <w:rsid w:val="00C821BE"/>
    <w:rsid w:val="00C82652"/>
    <w:rsid w:val="00C82AE5"/>
    <w:rsid w:val="00C831B0"/>
    <w:rsid w:val="00C83730"/>
    <w:rsid w:val="00C83834"/>
    <w:rsid w:val="00C851AE"/>
    <w:rsid w:val="00C862D0"/>
    <w:rsid w:val="00C863D6"/>
    <w:rsid w:val="00C875CC"/>
    <w:rsid w:val="00C8767C"/>
    <w:rsid w:val="00C877A0"/>
    <w:rsid w:val="00C87946"/>
    <w:rsid w:val="00C87A9A"/>
    <w:rsid w:val="00C901FC"/>
    <w:rsid w:val="00C90938"/>
    <w:rsid w:val="00C90C74"/>
    <w:rsid w:val="00C90E5B"/>
    <w:rsid w:val="00C910CA"/>
    <w:rsid w:val="00C914F8"/>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DB"/>
    <w:rsid w:val="00CA056B"/>
    <w:rsid w:val="00CA15DD"/>
    <w:rsid w:val="00CA1B19"/>
    <w:rsid w:val="00CA2199"/>
    <w:rsid w:val="00CA3294"/>
    <w:rsid w:val="00CA399F"/>
    <w:rsid w:val="00CA3C8E"/>
    <w:rsid w:val="00CA4593"/>
    <w:rsid w:val="00CA5A4D"/>
    <w:rsid w:val="00CA5A8E"/>
    <w:rsid w:val="00CA7DBF"/>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E5B"/>
    <w:rsid w:val="00CB56B7"/>
    <w:rsid w:val="00CB5C01"/>
    <w:rsid w:val="00CB6037"/>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BE"/>
    <w:rsid w:val="00CC5C8E"/>
    <w:rsid w:val="00CC664E"/>
    <w:rsid w:val="00CC6FA5"/>
    <w:rsid w:val="00CC7B6E"/>
    <w:rsid w:val="00CC7F93"/>
    <w:rsid w:val="00CD0740"/>
    <w:rsid w:val="00CD09CC"/>
    <w:rsid w:val="00CD1A80"/>
    <w:rsid w:val="00CD2AA8"/>
    <w:rsid w:val="00CD32B6"/>
    <w:rsid w:val="00CD3C28"/>
    <w:rsid w:val="00CD3D86"/>
    <w:rsid w:val="00CD3F19"/>
    <w:rsid w:val="00CD4231"/>
    <w:rsid w:val="00CD47E9"/>
    <w:rsid w:val="00CD48E3"/>
    <w:rsid w:val="00CD5A2D"/>
    <w:rsid w:val="00CD5D4E"/>
    <w:rsid w:val="00CD5E47"/>
    <w:rsid w:val="00CD5F51"/>
    <w:rsid w:val="00CD6732"/>
    <w:rsid w:val="00CD68F5"/>
    <w:rsid w:val="00CD6B97"/>
    <w:rsid w:val="00CD6E3F"/>
    <w:rsid w:val="00CD74D8"/>
    <w:rsid w:val="00CE0579"/>
    <w:rsid w:val="00CE18F4"/>
    <w:rsid w:val="00CE1A90"/>
    <w:rsid w:val="00CE1ED3"/>
    <w:rsid w:val="00CE27EB"/>
    <w:rsid w:val="00CE2C6C"/>
    <w:rsid w:val="00CE2D5D"/>
    <w:rsid w:val="00CE4063"/>
    <w:rsid w:val="00CE45C1"/>
    <w:rsid w:val="00CE462F"/>
    <w:rsid w:val="00CE4968"/>
    <w:rsid w:val="00CE5494"/>
    <w:rsid w:val="00CE5D47"/>
    <w:rsid w:val="00CE71E0"/>
    <w:rsid w:val="00CE749F"/>
    <w:rsid w:val="00CE7F21"/>
    <w:rsid w:val="00CF04B9"/>
    <w:rsid w:val="00CF061B"/>
    <w:rsid w:val="00CF0B36"/>
    <w:rsid w:val="00CF1DD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241"/>
    <w:rsid w:val="00CF7AA4"/>
    <w:rsid w:val="00D00CB7"/>
    <w:rsid w:val="00D0128B"/>
    <w:rsid w:val="00D01658"/>
    <w:rsid w:val="00D02101"/>
    <w:rsid w:val="00D025AA"/>
    <w:rsid w:val="00D0265F"/>
    <w:rsid w:val="00D02A7C"/>
    <w:rsid w:val="00D03792"/>
    <w:rsid w:val="00D03A54"/>
    <w:rsid w:val="00D03CB0"/>
    <w:rsid w:val="00D042D3"/>
    <w:rsid w:val="00D05202"/>
    <w:rsid w:val="00D06706"/>
    <w:rsid w:val="00D06FA6"/>
    <w:rsid w:val="00D0712D"/>
    <w:rsid w:val="00D073E9"/>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7022"/>
    <w:rsid w:val="00D1712A"/>
    <w:rsid w:val="00D1716D"/>
    <w:rsid w:val="00D17CE9"/>
    <w:rsid w:val="00D17F26"/>
    <w:rsid w:val="00D17FDF"/>
    <w:rsid w:val="00D17FED"/>
    <w:rsid w:val="00D20757"/>
    <w:rsid w:val="00D2093D"/>
    <w:rsid w:val="00D20BEF"/>
    <w:rsid w:val="00D21027"/>
    <w:rsid w:val="00D2105E"/>
    <w:rsid w:val="00D21FF9"/>
    <w:rsid w:val="00D2265D"/>
    <w:rsid w:val="00D238EB"/>
    <w:rsid w:val="00D23B8C"/>
    <w:rsid w:val="00D2422F"/>
    <w:rsid w:val="00D242EA"/>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4C32"/>
    <w:rsid w:val="00D34CD3"/>
    <w:rsid w:val="00D3667D"/>
    <w:rsid w:val="00D370E9"/>
    <w:rsid w:val="00D4012C"/>
    <w:rsid w:val="00D40896"/>
    <w:rsid w:val="00D419BE"/>
    <w:rsid w:val="00D42248"/>
    <w:rsid w:val="00D4240B"/>
    <w:rsid w:val="00D4244D"/>
    <w:rsid w:val="00D425D5"/>
    <w:rsid w:val="00D4281C"/>
    <w:rsid w:val="00D42F9D"/>
    <w:rsid w:val="00D43520"/>
    <w:rsid w:val="00D4396A"/>
    <w:rsid w:val="00D45052"/>
    <w:rsid w:val="00D45272"/>
    <w:rsid w:val="00D46B15"/>
    <w:rsid w:val="00D476D9"/>
    <w:rsid w:val="00D47C43"/>
    <w:rsid w:val="00D47D28"/>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A51"/>
    <w:rsid w:val="00D55BFD"/>
    <w:rsid w:val="00D55E8E"/>
    <w:rsid w:val="00D56B31"/>
    <w:rsid w:val="00D56DC9"/>
    <w:rsid w:val="00D57C10"/>
    <w:rsid w:val="00D601BC"/>
    <w:rsid w:val="00D603A9"/>
    <w:rsid w:val="00D60479"/>
    <w:rsid w:val="00D60715"/>
    <w:rsid w:val="00D60E23"/>
    <w:rsid w:val="00D613F4"/>
    <w:rsid w:val="00D624E7"/>
    <w:rsid w:val="00D63436"/>
    <w:rsid w:val="00D6377C"/>
    <w:rsid w:val="00D63DBD"/>
    <w:rsid w:val="00D64112"/>
    <w:rsid w:val="00D64FA0"/>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44DF"/>
    <w:rsid w:val="00D74835"/>
    <w:rsid w:val="00D752B7"/>
    <w:rsid w:val="00D75A4A"/>
    <w:rsid w:val="00D75C5C"/>
    <w:rsid w:val="00D7636F"/>
    <w:rsid w:val="00D7681E"/>
    <w:rsid w:val="00D76F14"/>
    <w:rsid w:val="00D77584"/>
    <w:rsid w:val="00D77E27"/>
    <w:rsid w:val="00D80AC9"/>
    <w:rsid w:val="00D813D7"/>
    <w:rsid w:val="00D81C21"/>
    <w:rsid w:val="00D83176"/>
    <w:rsid w:val="00D8321C"/>
    <w:rsid w:val="00D837DB"/>
    <w:rsid w:val="00D84A7E"/>
    <w:rsid w:val="00D853B9"/>
    <w:rsid w:val="00D8543D"/>
    <w:rsid w:val="00D85C05"/>
    <w:rsid w:val="00D85DB8"/>
    <w:rsid w:val="00D87FFA"/>
    <w:rsid w:val="00D90143"/>
    <w:rsid w:val="00D907DC"/>
    <w:rsid w:val="00D90F51"/>
    <w:rsid w:val="00D916F8"/>
    <w:rsid w:val="00D91944"/>
    <w:rsid w:val="00D91C71"/>
    <w:rsid w:val="00D920BD"/>
    <w:rsid w:val="00D921C6"/>
    <w:rsid w:val="00D92BB4"/>
    <w:rsid w:val="00D931A0"/>
    <w:rsid w:val="00D9422F"/>
    <w:rsid w:val="00D9435E"/>
    <w:rsid w:val="00D94B1D"/>
    <w:rsid w:val="00D94C99"/>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0EF"/>
    <w:rsid w:val="00DA49F9"/>
    <w:rsid w:val="00DA5915"/>
    <w:rsid w:val="00DA5EA0"/>
    <w:rsid w:val="00DA7E40"/>
    <w:rsid w:val="00DB0A03"/>
    <w:rsid w:val="00DB0B26"/>
    <w:rsid w:val="00DB0E8C"/>
    <w:rsid w:val="00DB21EF"/>
    <w:rsid w:val="00DB3385"/>
    <w:rsid w:val="00DB35A5"/>
    <w:rsid w:val="00DB3655"/>
    <w:rsid w:val="00DB430F"/>
    <w:rsid w:val="00DB4F86"/>
    <w:rsid w:val="00DB54B9"/>
    <w:rsid w:val="00DB5DD1"/>
    <w:rsid w:val="00DB5F97"/>
    <w:rsid w:val="00DB618B"/>
    <w:rsid w:val="00DB69FD"/>
    <w:rsid w:val="00DB6EC2"/>
    <w:rsid w:val="00DB75C6"/>
    <w:rsid w:val="00DC016D"/>
    <w:rsid w:val="00DC0E27"/>
    <w:rsid w:val="00DC1F42"/>
    <w:rsid w:val="00DC21F1"/>
    <w:rsid w:val="00DC2269"/>
    <w:rsid w:val="00DC25B2"/>
    <w:rsid w:val="00DC2632"/>
    <w:rsid w:val="00DC293F"/>
    <w:rsid w:val="00DC2BEC"/>
    <w:rsid w:val="00DC2C6B"/>
    <w:rsid w:val="00DC4412"/>
    <w:rsid w:val="00DC5221"/>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333"/>
    <w:rsid w:val="00DE2354"/>
    <w:rsid w:val="00DE319C"/>
    <w:rsid w:val="00DE3D49"/>
    <w:rsid w:val="00DE4291"/>
    <w:rsid w:val="00DE5185"/>
    <w:rsid w:val="00DE5435"/>
    <w:rsid w:val="00DE5D58"/>
    <w:rsid w:val="00DE727E"/>
    <w:rsid w:val="00DE7749"/>
    <w:rsid w:val="00DE779C"/>
    <w:rsid w:val="00DE7AD0"/>
    <w:rsid w:val="00DF07C4"/>
    <w:rsid w:val="00DF10CC"/>
    <w:rsid w:val="00DF1129"/>
    <w:rsid w:val="00DF1CF3"/>
    <w:rsid w:val="00DF1F76"/>
    <w:rsid w:val="00DF1FBB"/>
    <w:rsid w:val="00DF20AD"/>
    <w:rsid w:val="00DF2407"/>
    <w:rsid w:val="00DF2741"/>
    <w:rsid w:val="00DF3EFA"/>
    <w:rsid w:val="00DF446F"/>
    <w:rsid w:val="00DF4E48"/>
    <w:rsid w:val="00DF4ED9"/>
    <w:rsid w:val="00DF5733"/>
    <w:rsid w:val="00DF5CE9"/>
    <w:rsid w:val="00DF634C"/>
    <w:rsid w:val="00DF6363"/>
    <w:rsid w:val="00DF66E5"/>
    <w:rsid w:val="00DF68A2"/>
    <w:rsid w:val="00DF71B1"/>
    <w:rsid w:val="00DF725C"/>
    <w:rsid w:val="00DF728C"/>
    <w:rsid w:val="00DF7399"/>
    <w:rsid w:val="00DF7778"/>
    <w:rsid w:val="00DF7827"/>
    <w:rsid w:val="00DF7DA1"/>
    <w:rsid w:val="00E002E8"/>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B07"/>
    <w:rsid w:val="00E1325D"/>
    <w:rsid w:val="00E145F8"/>
    <w:rsid w:val="00E149E3"/>
    <w:rsid w:val="00E14A07"/>
    <w:rsid w:val="00E1573E"/>
    <w:rsid w:val="00E1586A"/>
    <w:rsid w:val="00E158CD"/>
    <w:rsid w:val="00E15FC1"/>
    <w:rsid w:val="00E166FB"/>
    <w:rsid w:val="00E176C2"/>
    <w:rsid w:val="00E1778E"/>
    <w:rsid w:val="00E200AB"/>
    <w:rsid w:val="00E206A3"/>
    <w:rsid w:val="00E20931"/>
    <w:rsid w:val="00E2130E"/>
    <w:rsid w:val="00E21492"/>
    <w:rsid w:val="00E21885"/>
    <w:rsid w:val="00E22902"/>
    <w:rsid w:val="00E24062"/>
    <w:rsid w:val="00E24393"/>
    <w:rsid w:val="00E25CF2"/>
    <w:rsid w:val="00E25E22"/>
    <w:rsid w:val="00E2733F"/>
    <w:rsid w:val="00E27400"/>
    <w:rsid w:val="00E27937"/>
    <w:rsid w:val="00E3048C"/>
    <w:rsid w:val="00E30BC5"/>
    <w:rsid w:val="00E30FBA"/>
    <w:rsid w:val="00E317E6"/>
    <w:rsid w:val="00E31A8A"/>
    <w:rsid w:val="00E320DC"/>
    <w:rsid w:val="00E32702"/>
    <w:rsid w:val="00E32956"/>
    <w:rsid w:val="00E32981"/>
    <w:rsid w:val="00E3347B"/>
    <w:rsid w:val="00E337E9"/>
    <w:rsid w:val="00E347BF"/>
    <w:rsid w:val="00E35497"/>
    <w:rsid w:val="00E35A85"/>
    <w:rsid w:val="00E35B43"/>
    <w:rsid w:val="00E35D06"/>
    <w:rsid w:val="00E35E1E"/>
    <w:rsid w:val="00E36329"/>
    <w:rsid w:val="00E3686C"/>
    <w:rsid w:val="00E37B2D"/>
    <w:rsid w:val="00E37CA6"/>
    <w:rsid w:val="00E37E6F"/>
    <w:rsid w:val="00E41371"/>
    <w:rsid w:val="00E42322"/>
    <w:rsid w:val="00E43635"/>
    <w:rsid w:val="00E43B79"/>
    <w:rsid w:val="00E44076"/>
    <w:rsid w:val="00E44ADD"/>
    <w:rsid w:val="00E44C43"/>
    <w:rsid w:val="00E4564A"/>
    <w:rsid w:val="00E456CF"/>
    <w:rsid w:val="00E461F4"/>
    <w:rsid w:val="00E46B2A"/>
    <w:rsid w:val="00E47AFC"/>
    <w:rsid w:val="00E503ED"/>
    <w:rsid w:val="00E50BD2"/>
    <w:rsid w:val="00E50FDF"/>
    <w:rsid w:val="00E51CAC"/>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6FD2"/>
    <w:rsid w:val="00E57C87"/>
    <w:rsid w:val="00E604B3"/>
    <w:rsid w:val="00E61786"/>
    <w:rsid w:val="00E61E2D"/>
    <w:rsid w:val="00E6269D"/>
    <w:rsid w:val="00E6319B"/>
    <w:rsid w:val="00E63C6C"/>
    <w:rsid w:val="00E63C8D"/>
    <w:rsid w:val="00E64863"/>
    <w:rsid w:val="00E64AB3"/>
    <w:rsid w:val="00E64BDF"/>
    <w:rsid w:val="00E659A8"/>
    <w:rsid w:val="00E65D70"/>
    <w:rsid w:val="00E66AA5"/>
    <w:rsid w:val="00E66BAB"/>
    <w:rsid w:val="00E66D1E"/>
    <w:rsid w:val="00E66FC6"/>
    <w:rsid w:val="00E707E0"/>
    <w:rsid w:val="00E71B70"/>
    <w:rsid w:val="00E71D49"/>
    <w:rsid w:val="00E7289C"/>
    <w:rsid w:val="00E72E49"/>
    <w:rsid w:val="00E734AE"/>
    <w:rsid w:val="00E73690"/>
    <w:rsid w:val="00E73CF9"/>
    <w:rsid w:val="00E74AC1"/>
    <w:rsid w:val="00E74FBC"/>
    <w:rsid w:val="00E7505D"/>
    <w:rsid w:val="00E75102"/>
    <w:rsid w:val="00E75174"/>
    <w:rsid w:val="00E75E0A"/>
    <w:rsid w:val="00E76090"/>
    <w:rsid w:val="00E76148"/>
    <w:rsid w:val="00E76AAF"/>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7940"/>
    <w:rsid w:val="00E97BCA"/>
    <w:rsid w:val="00E97F3B"/>
    <w:rsid w:val="00EA0463"/>
    <w:rsid w:val="00EA0471"/>
    <w:rsid w:val="00EA0571"/>
    <w:rsid w:val="00EA0D8B"/>
    <w:rsid w:val="00EA0F9A"/>
    <w:rsid w:val="00EA14F0"/>
    <w:rsid w:val="00EA376D"/>
    <w:rsid w:val="00EA3DC2"/>
    <w:rsid w:val="00EA3F25"/>
    <w:rsid w:val="00EA4438"/>
    <w:rsid w:val="00EA4CC3"/>
    <w:rsid w:val="00EA53C0"/>
    <w:rsid w:val="00EA56C4"/>
    <w:rsid w:val="00EA5B37"/>
    <w:rsid w:val="00EA5D2A"/>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5B"/>
    <w:rsid w:val="00EB35A1"/>
    <w:rsid w:val="00EB37F2"/>
    <w:rsid w:val="00EB5592"/>
    <w:rsid w:val="00EB68B9"/>
    <w:rsid w:val="00EB7BB2"/>
    <w:rsid w:val="00EC0B63"/>
    <w:rsid w:val="00EC0BCB"/>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8E2"/>
    <w:rsid w:val="00EC7BF8"/>
    <w:rsid w:val="00EC7C3D"/>
    <w:rsid w:val="00EC7CF9"/>
    <w:rsid w:val="00ED098C"/>
    <w:rsid w:val="00ED10AF"/>
    <w:rsid w:val="00ED195B"/>
    <w:rsid w:val="00ED2024"/>
    <w:rsid w:val="00ED2038"/>
    <w:rsid w:val="00ED2551"/>
    <w:rsid w:val="00ED2A28"/>
    <w:rsid w:val="00ED31ED"/>
    <w:rsid w:val="00ED389D"/>
    <w:rsid w:val="00ED3E2E"/>
    <w:rsid w:val="00ED715E"/>
    <w:rsid w:val="00ED7163"/>
    <w:rsid w:val="00ED72CE"/>
    <w:rsid w:val="00EE0461"/>
    <w:rsid w:val="00EE0D38"/>
    <w:rsid w:val="00EE0EA5"/>
    <w:rsid w:val="00EE13DF"/>
    <w:rsid w:val="00EE21F9"/>
    <w:rsid w:val="00EE2490"/>
    <w:rsid w:val="00EE3188"/>
    <w:rsid w:val="00EE3A62"/>
    <w:rsid w:val="00EE41A0"/>
    <w:rsid w:val="00EE46C0"/>
    <w:rsid w:val="00EE4A21"/>
    <w:rsid w:val="00EE5138"/>
    <w:rsid w:val="00EE6315"/>
    <w:rsid w:val="00EE6AD6"/>
    <w:rsid w:val="00EE714A"/>
    <w:rsid w:val="00EE7211"/>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9"/>
    <w:rsid w:val="00EF6746"/>
    <w:rsid w:val="00EF786C"/>
    <w:rsid w:val="00EF7E46"/>
    <w:rsid w:val="00F00164"/>
    <w:rsid w:val="00F002E9"/>
    <w:rsid w:val="00F00420"/>
    <w:rsid w:val="00F00A51"/>
    <w:rsid w:val="00F01384"/>
    <w:rsid w:val="00F01768"/>
    <w:rsid w:val="00F01951"/>
    <w:rsid w:val="00F01B40"/>
    <w:rsid w:val="00F02534"/>
    <w:rsid w:val="00F0259A"/>
    <w:rsid w:val="00F036C9"/>
    <w:rsid w:val="00F03A40"/>
    <w:rsid w:val="00F03B6D"/>
    <w:rsid w:val="00F03BD1"/>
    <w:rsid w:val="00F04608"/>
    <w:rsid w:val="00F0466D"/>
    <w:rsid w:val="00F04900"/>
    <w:rsid w:val="00F04E58"/>
    <w:rsid w:val="00F051FD"/>
    <w:rsid w:val="00F05284"/>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6002"/>
    <w:rsid w:val="00F169BE"/>
    <w:rsid w:val="00F17201"/>
    <w:rsid w:val="00F173A5"/>
    <w:rsid w:val="00F17A3D"/>
    <w:rsid w:val="00F2036A"/>
    <w:rsid w:val="00F2147A"/>
    <w:rsid w:val="00F216DA"/>
    <w:rsid w:val="00F21706"/>
    <w:rsid w:val="00F21B6E"/>
    <w:rsid w:val="00F22465"/>
    <w:rsid w:val="00F24690"/>
    <w:rsid w:val="00F24E48"/>
    <w:rsid w:val="00F2578E"/>
    <w:rsid w:val="00F25B75"/>
    <w:rsid w:val="00F25F87"/>
    <w:rsid w:val="00F26A0B"/>
    <w:rsid w:val="00F26D34"/>
    <w:rsid w:val="00F27239"/>
    <w:rsid w:val="00F27BA8"/>
    <w:rsid w:val="00F304F5"/>
    <w:rsid w:val="00F308EE"/>
    <w:rsid w:val="00F30D6C"/>
    <w:rsid w:val="00F30E24"/>
    <w:rsid w:val="00F30E3B"/>
    <w:rsid w:val="00F320D8"/>
    <w:rsid w:val="00F32B5B"/>
    <w:rsid w:val="00F32E69"/>
    <w:rsid w:val="00F32F0F"/>
    <w:rsid w:val="00F32F97"/>
    <w:rsid w:val="00F33813"/>
    <w:rsid w:val="00F33DBF"/>
    <w:rsid w:val="00F351DF"/>
    <w:rsid w:val="00F36666"/>
    <w:rsid w:val="00F3755E"/>
    <w:rsid w:val="00F37566"/>
    <w:rsid w:val="00F37ECE"/>
    <w:rsid w:val="00F413D9"/>
    <w:rsid w:val="00F417B2"/>
    <w:rsid w:val="00F419F9"/>
    <w:rsid w:val="00F41BD7"/>
    <w:rsid w:val="00F41CF0"/>
    <w:rsid w:val="00F41F4C"/>
    <w:rsid w:val="00F42314"/>
    <w:rsid w:val="00F42FFD"/>
    <w:rsid w:val="00F4304B"/>
    <w:rsid w:val="00F43356"/>
    <w:rsid w:val="00F43C16"/>
    <w:rsid w:val="00F43C37"/>
    <w:rsid w:val="00F4440A"/>
    <w:rsid w:val="00F44C88"/>
    <w:rsid w:val="00F44CAE"/>
    <w:rsid w:val="00F44F3A"/>
    <w:rsid w:val="00F4512B"/>
    <w:rsid w:val="00F456E8"/>
    <w:rsid w:val="00F468C7"/>
    <w:rsid w:val="00F46E65"/>
    <w:rsid w:val="00F4752F"/>
    <w:rsid w:val="00F47B7F"/>
    <w:rsid w:val="00F47BAC"/>
    <w:rsid w:val="00F47BEE"/>
    <w:rsid w:val="00F5051E"/>
    <w:rsid w:val="00F51D07"/>
    <w:rsid w:val="00F52D7A"/>
    <w:rsid w:val="00F54718"/>
    <w:rsid w:val="00F5489A"/>
    <w:rsid w:val="00F5648E"/>
    <w:rsid w:val="00F56BBF"/>
    <w:rsid w:val="00F56E3C"/>
    <w:rsid w:val="00F57EB5"/>
    <w:rsid w:val="00F60412"/>
    <w:rsid w:val="00F6097E"/>
    <w:rsid w:val="00F609A5"/>
    <w:rsid w:val="00F60D67"/>
    <w:rsid w:val="00F61955"/>
    <w:rsid w:val="00F62318"/>
    <w:rsid w:val="00F63ACD"/>
    <w:rsid w:val="00F63C75"/>
    <w:rsid w:val="00F64D80"/>
    <w:rsid w:val="00F65C87"/>
    <w:rsid w:val="00F65E1F"/>
    <w:rsid w:val="00F662A8"/>
    <w:rsid w:val="00F66A0F"/>
    <w:rsid w:val="00F67003"/>
    <w:rsid w:val="00F67859"/>
    <w:rsid w:val="00F67B93"/>
    <w:rsid w:val="00F705D9"/>
    <w:rsid w:val="00F706FB"/>
    <w:rsid w:val="00F7075F"/>
    <w:rsid w:val="00F70E28"/>
    <w:rsid w:val="00F71079"/>
    <w:rsid w:val="00F71206"/>
    <w:rsid w:val="00F71827"/>
    <w:rsid w:val="00F71857"/>
    <w:rsid w:val="00F719A6"/>
    <w:rsid w:val="00F71BFC"/>
    <w:rsid w:val="00F723D2"/>
    <w:rsid w:val="00F72899"/>
    <w:rsid w:val="00F72D21"/>
    <w:rsid w:val="00F7337D"/>
    <w:rsid w:val="00F73875"/>
    <w:rsid w:val="00F73C38"/>
    <w:rsid w:val="00F74EFA"/>
    <w:rsid w:val="00F7545E"/>
    <w:rsid w:val="00F754AD"/>
    <w:rsid w:val="00F7564F"/>
    <w:rsid w:val="00F75F77"/>
    <w:rsid w:val="00F760D2"/>
    <w:rsid w:val="00F7620A"/>
    <w:rsid w:val="00F763CB"/>
    <w:rsid w:val="00F76E15"/>
    <w:rsid w:val="00F77889"/>
    <w:rsid w:val="00F7793B"/>
    <w:rsid w:val="00F80290"/>
    <w:rsid w:val="00F80E0C"/>
    <w:rsid w:val="00F8110A"/>
    <w:rsid w:val="00F81209"/>
    <w:rsid w:val="00F821DB"/>
    <w:rsid w:val="00F823EF"/>
    <w:rsid w:val="00F82ACB"/>
    <w:rsid w:val="00F83288"/>
    <w:rsid w:val="00F83CF5"/>
    <w:rsid w:val="00F841DE"/>
    <w:rsid w:val="00F84BCA"/>
    <w:rsid w:val="00F85027"/>
    <w:rsid w:val="00F85198"/>
    <w:rsid w:val="00F8543F"/>
    <w:rsid w:val="00F8572D"/>
    <w:rsid w:val="00F86BC5"/>
    <w:rsid w:val="00F87296"/>
    <w:rsid w:val="00F879C3"/>
    <w:rsid w:val="00F87B90"/>
    <w:rsid w:val="00F87BB7"/>
    <w:rsid w:val="00F87DA8"/>
    <w:rsid w:val="00F90264"/>
    <w:rsid w:val="00F9076E"/>
    <w:rsid w:val="00F90B2C"/>
    <w:rsid w:val="00F90D29"/>
    <w:rsid w:val="00F9149D"/>
    <w:rsid w:val="00F915A3"/>
    <w:rsid w:val="00F91DE3"/>
    <w:rsid w:val="00F92753"/>
    <w:rsid w:val="00F9298A"/>
    <w:rsid w:val="00F92B2B"/>
    <w:rsid w:val="00F92C6B"/>
    <w:rsid w:val="00F93490"/>
    <w:rsid w:val="00F93D97"/>
    <w:rsid w:val="00F94969"/>
    <w:rsid w:val="00F94DF5"/>
    <w:rsid w:val="00F95EF7"/>
    <w:rsid w:val="00F960F1"/>
    <w:rsid w:val="00F9668F"/>
    <w:rsid w:val="00F96735"/>
    <w:rsid w:val="00F97242"/>
    <w:rsid w:val="00F9746D"/>
    <w:rsid w:val="00FA147E"/>
    <w:rsid w:val="00FA1AAA"/>
    <w:rsid w:val="00FA23CD"/>
    <w:rsid w:val="00FA2439"/>
    <w:rsid w:val="00FA2B5F"/>
    <w:rsid w:val="00FA3752"/>
    <w:rsid w:val="00FA3D8F"/>
    <w:rsid w:val="00FA4041"/>
    <w:rsid w:val="00FA46A3"/>
    <w:rsid w:val="00FA4A65"/>
    <w:rsid w:val="00FA53D0"/>
    <w:rsid w:val="00FA5A4C"/>
    <w:rsid w:val="00FA5B73"/>
    <w:rsid w:val="00FA5BD8"/>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358"/>
    <w:rsid w:val="00FB7A35"/>
    <w:rsid w:val="00FC0368"/>
    <w:rsid w:val="00FC080C"/>
    <w:rsid w:val="00FC0C5F"/>
    <w:rsid w:val="00FC0F58"/>
    <w:rsid w:val="00FC1045"/>
    <w:rsid w:val="00FC1F39"/>
    <w:rsid w:val="00FC20F5"/>
    <w:rsid w:val="00FC285C"/>
    <w:rsid w:val="00FC2B4F"/>
    <w:rsid w:val="00FC2BA9"/>
    <w:rsid w:val="00FC3B4B"/>
    <w:rsid w:val="00FC3D11"/>
    <w:rsid w:val="00FC41AA"/>
    <w:rsid w:val="00FC4373"/>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613F"/>
    <w:rsid w:val="00FD68B4"/>
    <w:rsid w:val="00FD68EE"/>
    <w:rsid w:val="00FD7012"/>
    <w:rsid w:val="00FD7895"/>
    <w:rsid w:val="00FD7D0F"/>
    <w:rsid w:val="00FD7E61"/>
    <w:rsid w:val="00FD7F24"/>
    <w:rsid w:val="00FE0D1D"/>
    <w:rsid w:val="00FE12A5"/>
    <w:rsid w:val="00FE218E"/>
    <w:rsid w:val="00FE24A1"/>
    <w:rsid w:val="00FE3224"/>
    <w:rsid w:val="00FE3402"/>
    <w:rsid w:val="00FE3531"/>
    <w:rsid w:val="00FE44BB"/>
    <w:rsid w:val="00FE4A65"/>
    <w:rsid w:val="00FE4D1D"/>
    <w:rsid w:val="00FE51D2"/>
    <w:rsid w:val="00FE529B"/>
    <w:rsid w:val="00FE6C9A"/>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943</TotalTime>
  <Pages>2</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CATT_#116</cp:lastModifiedBy>
  <cp:revision>437</cp:revision>
  <cp:lastPrinted>2009-01-30T04:53:00Z</cp:lastPrinted>
  <dcterms:created xsi:type="dcterms:W3CDTF">2024-11-08T14:42:00Z</dcterms:created>
  <dcterms:modified xsi:type="dcterms:W3CDTF">2025-08-15T11:04:00Z</dcterms:modified>
</cp:coreProperties>
</file>